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34" w:rsidRDefault="0025550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726387" cy="586972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-SROacronym-informal-signature300dpi_Intran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907" cy="60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B99" w:rsidRPr="004D5D34" w:rsidRDefault="00333535">
      <w:pPr>
        <w:rPr>
          <w:sz w:val="36"/>
          <w:szCs w:val="36"/>
        </w:rPr>
      </w:pPr>
      <w:r>
        <w:rPr>
          <w:sz w:val="36"/>
          <w:szCs w:val="36"/>
        </w:rPr>
        <w:t>Project Closeout</w:t>
      </w:r>
      <w:r w:rsidR="00B17B11" w:rsidRPr="004D5D34">
        <w:rPr>
          <w:sz w:val="36"/>
          <w:szCs w:val="36"/>
        </w:rPr>
        <w:t xml:space="preserve"> </w:t>
      </w:r>
      <w:r w:rsidR="004D5D34" w:rsidRPr="004D5D34">
        <w:rPr>
          <w:sz w:val="36"/>
          <w:szCs w:val="36"/>
        </w:rPr>
        <w:t xml:space="preserve">&amp; Documentation </w:t>
      </w:r>
      <w:r w:rsidR="0070579C" w:rsidRPr="004D5D34">
        <w:rPr>
          <w:sz w:val="36"/>
          <w:szCs w:val="36"/>
        </w:rPr>
        <w:t>Workflow</w:t>
      </w:r>
    </w:p>
    <w:p w:rsidR="0070579C" w:rsidRDefault="0070579C">
      <w:r>
        <w:t xml:space="preserve">As of </w:t>
      </w:r>
      <w:r w:rsidR="00333535">
        <w:t>May 2024</w:t>
      </w:r>
    </w:p>
    <w:p w:rsidR="004D5D34" w:rsidRDefault="004D5D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6381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CAD7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5pt" to="7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" strokecolor="#4579b8 [3044]"/>
            </w:pict>
          </mc:Fallback>
        </mc:AlternateContent>
      </w:r>
    </w:p>
    <w:p w:rsidR="00333535" w:rsidRDefault="00333535" w:rsidP="00333535">
      <w:pPr>
        <w:pStyle w:val="ListParagraph"/>
        <w:numPr>
          <w:ilvl w:val="0"/>
          <w:numId w:val="1"/>
        </w:numPr>
      </w:pPr>
      <w:r>
        <w:t xml:space="preserve">Consult with data use agreement to identify records that must be destroyed (outside regular retention guidelines). </w:t>
      </w:r>
    </w:p>
    <w:p w:rsidR="00456160" w:rsidRDefault="00333535" w:rsidP="0070579C">
      <w:pPr>
        <w:pStyle w:val="ListParagraph"/>
        <w:numPr>
          <w:ilvl w:val="0"/>
          <w:numId w:val="1"/>
        </w:numPr>
      </w:pPr>
      <w:r>
        <w:t>Locate</w:t>
      </w:r>
      <w:r w:rsidR="00456160">
        <w:t xml:space="preserve"> all records connected with the project, including project databases a</w:t>
      </w:r>
      <w:r>
        <w:t>nd technical systems files</w:t>
      </w:r>
      <w:r w:rsidR="00456160">
        <w:t>.</w:t>
      </w:r>
    </w:p>
    <w:p w:rsidR="00333535" w:rsidRDefault="00333535" w:rsidP="00333535">
      <w:pPr>
        <w:pStyle w:val="ListParagraph"/>
        <w:numPr>
          <w:ilvl w:val="0"/>
          <w:numId w:val="1"/>
        </w:numPr>
      </w:pPr>
      <w:r>
        <w:t>Identify gaps in documentation of the project or missing records and assign staff to complete the documentation</w:t>
      </w:r>
      <w:r>
        <w:t>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Consult the Retention Schedule and Archive Checklist for documentation needed to be archived with each project.</w:t>
      </w:r>
    </w:p>
    <w:p w:rsidR="0070579C" w:rsidRDefault="0070579C" w:rsidP="0070579C">
      <w:pPr>
        <w:pStyle w:val="ListParagraph"/>
        <w:numPr>
          <w:ilvl w:val="0"/>
          <w:numId w:val="1"/>
        </w:numPr>
      </w:pPr>
      <w:r>
        <w:t>Make all applicable notes on archive checklist for file locations or other important information</w:t>
      </w:r>
      <w:r w:rsidR="00333535">
        <w:t>.</w:t>
      </w:r>
    </w:p>
    <w:p w:rsidR="006D0836" w:rsidRDefault="006D0836" w:rsidP="0070579C">
      <w:pPr>
        <w:pStyle w:val="ListParagraph"/>
        <w:numPr>
          <w:ilvl w:val="0"/>
          <w:numId w:val="1"/>
        </w:numPr>
      </w:pPr>
      <w:r>
        <w:t>If different from the archive checklist, identify and map existing project documentation to the archive checklist.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Organize files</w:t>
      </w:r>
      <w:r w:rsidR="0070579C">
        <w:t>, adding folders if needed</w:t>
      </w:r>
    </w:p>
    <w:p w:rsidR="00456160" w:rsidRDefault="00456160" w:rsidP="0070579C">
      <w:pPr>
        <w:pStyle w:val="ListParagraph"/>
        <w:numPr>
          <w:ilvl w:val="0"/>
          <w:numId w:val="1"/>
        </w:numPr>
      </w:pPr>
      <w:r>
        <w:t>Clean files, delete duplicates and drafts</w:t>
      </w:r>
    </w:p>
    <w:p w:rsidR="00456160" w:rsidRDefault="00333535" w:rsidP="0070579C">
      <w:pPr>
        <w:pStyle w:val="ListParagraph"/>
        <w:numPr>
          <w:ilvl w:val="0"/>
          <w:numId w:val="1"/>
        </w:numPr>
      </w:pPr>
      <w:r>
        <w:t>Clearly mark Final versions of important documentation.</w:t>
      </w:r>
      <w:bookmarkStart w:id="0" w:name="_GoBack"/>
      <w:bookmarkEnd w:id="0"/>
    </w:p>
    <w:p w:rsidR="00456160" w:rsidRDefault="00456160"/>
    <w:sectPr w:rsidR="00456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197D"/>
    <w:multiLevelType w:val="hybridMultilevel"/>
    <w:tmpl w:val="27A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60"/>
    <w:rsid w:val="00255505"/>
    <w:rsid w:val="00333535"/>
    <w:rsid w:val="00456160"/>
    <w:rsid w:val="004D5D34"/>
    <w:rsid w:val="00514DBA"/>
    <w:rsid w:val="00584BC5"/>
    <w:rsid w:val="006D0836"/>
    <w:rsid w:val="0070579C"/>
    <w:rsid w:val="00B17B11"/>
    <w:rsid w:val="00D24B77"/>
    <w:rsid w:val="00D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1DDB"/>
  <w15:docId w15:val="{B481AFF7-36E8-443E-9153-56EC9FA4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Chatain</dc:creator>
  <cp:lastModifiedBy>Kelly Chatain</cp:lastModifiedBy>
  <cp:revision>2</cp:revision>
  <dcterms:created xsi:type="dcterms:W3CDTF">2024-05-16T16:14:00Z</dcterms:created>
  <dcterms:modified xsi:type="dcterms:W3CDTF">2024-05-16T16:14:00Z</dcterms:modified>
</cp:coreProperties>
</file>