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3B" w:rsidRPr="001A79FA" w:rsidRDefault="006731AF" w:rsidP="00D20D94">
      <w:pPr>
        <w:pStyle w:val="DocumentTitle"/>
      </w:pPr>
      <w:r>
        <w:t>Field Reports Specification Model</w:t>
      </w:r>
    </w:p>
    <w:p w:rsidR="001A79FA" w:rsidRDefault="00017588" w:rsidP="00D20D94">
      <w:pPr>
        <w:pStyle w:val="DocumentUpdatedTag"/>
      </w:pPr>
      <w:r>
        <w:t xml:space="preserve">Updated </w:t>
      </w:r>
      <w:r w:rsidR="00307B2F">
        <w:t>5 June</w:t>
      </w:r>
      <w:bookmarkStart w:id="0" w:name="_GoBack"/>
      <w:bookmarkEnd w:id="0"/>
      <w:r w:rsidR="006D1B4A">
        <w:t xml:space="preserve"> 2017</w:t>
      </w:r>
    </w:p>
    <w:p w:rsidR="00D27235" w:rsidRDefault="00D27235" w:rsidP="00D27235">
      <w:pPr>
        <w:pStyle w:val="Heading2tsg"/>
        <w:spacing w:after="0"/>
        <w:jc w:val="center"/>
        <w:rPr>
          <w:rFonts w:asciiTheme="minorHAnsi" w:hAnsiTheme="minorHAnsi" w:cstheme="minorHAnsi"/>
          <w:b w:val="0"/>
          <w:sz w:val="22"/>
          <w:szCs w:val="22"/>
        </w:rPr>
      </w:pPr>
    </w:p>
    <w:p w:rsidR="0095087E" w:rsidRPr="00D27235" w:rsidRDefault="0095087E" w:rsidP="00F64ED5">
      <w:pPr>
        <w:pStyle w:val="Heading1tsg"/>
      </w:pPr>
      <w:bookmarkStart w:id="1" w:name="_Toc471713501"/>
      <w:r w:rsidRPr="00D27235">
        <w:t>Table of Contents</w:t>
      </w:r>
      <w:bookmarkEnd w:id="1"/>
    </w:p>
    <w:p w:rsidR="00036635" w:rsidRDefault="0071297F">
      <w:pPr>
        <w:pStyle w:val="TOC1"/>
        <w:rPr>
          <w:rFonts w:eastAsiaTheme="minorEastAsia" w:cstheme="minorBidi"/>
          <w:b w:val="0"/>
          <w:bCs w:val="0"/>
          <w:caps w:val="0"/>
          <w:szCs w:val="28"/>
          <w:lang w:bidi="th-TH"/>
        </w:rPr>
      </w:pPr>
      <w:r>
        <w:fldChar w:fldCharType="begin"/>
      </w:r>
      <w:r>
        <w:instrText xml:space="preserve"> TOC \h \z \t "Heading 1 tsg,1,Heading 2 tsg,2,Heading 3 tsg,3" </w:instrText>
      </w:r>
      <w:r>
        <w:fldChar w:fldCharType="separate"/>
      </w:r>
      <w:hyperlink w:anchor="_Toc471713501" w:history="1">
        <w:r w:rsidR="00036635" w:rsidRPr="003917E4">
          <w:rPr>
            <w:rStyle w:val="Hyperlink"/>
          </w:rPr>
          <w:t>Table of Contents</w:t>
        </w:r>
        <w:r w:rsidR="00036635">
          <w:rPr>
            <w:webHidden/>
          </w:rPr>
          <w:tab/>
        </w:r>
        <w:r w:rsidR="00036635">
          <w:rPr>
            <w:webHidden/>
          </w:rPr>
          <w:fldChar w:fldCharType="begin"/>
        </w:r>
        <w:r w:rsidR="00036635">
          <w:rPr>
            <w:webHidden/>
          </w:rPr>
          <w:instrText xml:space="preserve"> PAGEREF _Toc471713501 \h </w:instrText>
        </w:r>
        <w:r w:rsidR="00036635">
          <w:rPr>
            <w:webHidden/>
          </w:rPr>
        </w:r>
        <w:r w:rsidR="00036635">
          <w:rPr>
            <w:webHidden/>
          </w:rPr>
          <w:fldChar w:fldCharType="separate"/>
        </w:r>
        <w:r w:rsidR="00036635">
          <w:rPr>
            <w:webHidden/>
          </w:rPr>
          <w:t>1</w:t>
        </w:r>
        <w:r w:rsidR="00036635">
          <w:rPr>
            <w:webHidden/>
          </w:rPr>
          <w:fldChar w:fldCharType="end"/>
        </w:r>
      </w:hyperlink>
    </w:p>
    <w:p w:rsidR="00036635" w:rsidRDefault="00AC65AF">
      <w:pPr>
        <w:pStyle w:val="TOC1"/>
        <w:rPr>
          <w:rFonts w:eastAsiaTheme="minorEastAsia" w:cstheme="minorBidi"/>
          <w:b w:val="0"/>
          <w:bCs w:val="0"/>
          <w:caps w:val="0"/>
          <w:szCs w:val="28"/>
          <w:lang w:bidi="th-TH"/>
        </w:rPr>
      </w:pPr>
      <w:hyperlink w:anchor="_Toc471713502" w:history="1">
        <w:r w:rsidR="00036635" w:rsidRPr="003917E4">
          <w:rPr>
            <w:rStyle w:val="Hyperlink"/>
          </w:rPr>
          <w:t>Record of Edits</w:t>
        </w:r>
        <w:r w:rsidR="00036635">
          <w:rPr>
            <w:webHidden/>
          </w:rPr>
          <w:tab/>
        </w:r>
        <w:r w:rsidR="00036635">
          <w:rPr>
            <w:webHidden/>
          </w:rPr>
          <w:fldChar w:fldCharType="begin"/>
        </w:r>
        <w:r w:rsidR="00036635">
          <w:rPr>
            <w:webHidden/>
          </w:rPr>
          <w:instrText xml:space="preserve"> PAGEREF _Toc471713502 \h </w:instrText>
        </w:r>
        <w:r w:rsidR="00036635">
          <w:rPr>
            <w:webHidden/>
          </w:rPr>
        </w:r>
        <w:r w:rsidR="00036635">
          <w:rPr>
            <w:webHidden/>
          </w:rPr>
          <w:fldChar w:fldCharType="separate"/>
        </w:r>
        <w:r w:rsidR="00036635">
          <w:rPr>
            <w:webHidden/>
          </w:rPr>
          <w:t>2</w:t>
        </w:r>
        <w:r w:rsidR="00036635">
          <w:rPr>
            <w:webHidden/>
          </w:rPr>
          <w:fldChar w:fldCharType="end"/>
        </w:r>
      </w:hyperlink>
    </w:p>
    <w:p w:rsidR="00036635" w:rsidRDefault="00AC65AF">
      <w:pPr>
        <w:pStyle w:val="TOC1"/>
        <w:rPr>
          <w:rFonts w:eastAsiaTheme="minorEastAsia" w:cstheme="minorBidi"/>
          <w:b w:val="0"/>
          <w:bCs w:val="0"/>
          <w:caps w:val="0"/>
          <w:szCs w:val="28"/>
          <w:lang w:bidi="th-TH"/>
        </w:rPr>
      </w:pPr>
      <w:hyperlink w:anchor="_Toc471713503" w:history="1">
        <w:r w:rsidR="00036635" w:rsidRPr="003917E4">
          <w:rPr>
            <w:rStyle w:val="Hyperlink"/>
          </w:rPr>
          <w:t>Legend</w:t>
        </w:r>
        <w:r w:rsidR="00036635">
          <w:rPr>
            <w:webHidden/>
          </w:rPr>
          <w:tab/>
        </w:r>
        <w:r w:rsidR="00036635">
          <w:rPr>
            <w:webHidden/>
          </w:rPr>
          <w:fldChar w:fldCharType="begin"/>
        </w:r>
        <w:r w:rsidR="00036635">
          <w:rPr>
            <w:webHidden/>
          </w:rPr>
          <w:instrText xml:space="preserve"> PAGEREF _Toc471713503 \h </w:instrText>
        </w:r>
        <w:r w:rsidR="00036635">
          <w:rPr>
            <w:webHidden/>
          </w:rPr>
        </w:r>
        <w:r w:rsidR="00036635">
          <w:rPr>
            <w:webHidden/>
          </w:rPr>
          <w:fldChar w:fldCharType="separate"/>
        </w:r>
        <w:r w:rsidR="00036635">
          <w:rPr>
            <w:webHidden/>
          </w:rPr>
          <w:t>3</w:t>
        </w:r>
        <w:r w:rsidR="00036635">
          <w:rPr>
            <w:webHidden/>
          </w:rPr>
          <w:fldChar w:fldCharType="end"/>
        </w:r>
      </w:hyperlink>
    </w:p>
    <w:p w:rsidR="00036635" w:rsidRDefault="00AC65AF">
      <w:pPr>
        <w:pStyle w:val="TOC1"/>
        <w:rPr>
          <w:rFonts w:eastAsiaTheme="minorEastAsia" w:cstheme="minorBidi"/>
          <w:b w:val="0"/>
          <w:bCs w:val="0"/>
          <w:caps w:val="0"/>
          <w:szCs w:val="28"/>
          <w:lang w:bidi="th-TH"/>
        </w:rPr>
      </w:pPr>
      <w:hyperlink w:anchor="_Toc471713504" w:history="1">
        <w:r w:rsidR="00036635" w:rsidRPr="003917E4">
          <w:rPr>
            <w:rStyle w:val="Hyperlink"/>
          </w:rPr>
          <w:t>Interviewer Laptop Reports</w:t>
        </w:r>
        <w:r w:rsidR="00036635">
          <w:rPr>
            <w:webHidden/>
          </w:rPr>
          <w:tab/>
        </w:r>
        <w:r w:rsidR="00036635">
          <w:rPr>
            <w:webHidden/>
          </w:rPr>
          <w:fldChar w:fldCharType="begin"/>
        </w:r>
        <w:r w:rsidR="00036635">
          <w:rPr>
            <w:webHidden/>
          </w:rPr>
          <w:instrText xml:space="preserve"> PAGEREF _Toc471713504 \h </w:instrText>
        </w:r>
        <w:r w:rsidR="00036635">
          <w:rPr>
            <w:webHidden/>
          </w:rPr>
        </w:r>
        <w:r w:rsidR="00036635">
          <w:rPr>
            <w:webHidden/>
          </w:rPr>
          <w:fldChar w:fldCharType="separate"/>
        </w:r>
        <w:r w:rsidR="00036635">
          <w:rPr>
            <w:webHidden/>
          </w:rPr>
          <w:t>3</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05" w:history="1">
        <w:r w:rsidR="00036635" w:rsidRPr="003917E4">
          <w:rPr>
            <w:rStyle w:val="Hyperlink"/>
          </w:rPr>
          <w:t>Contact Windows Report</w:t>
        </w:r>
        <w:r w:rsidR="00036635">
          <w:rPr>
            <w:webHidden/>
          </w:rPr>
          <w:tab/>
        </w:r>
        <w:r w:rsidR="00036635">
          <w:rPr>
            <w:webHidden/>
          </w:rPr>
          <w:fldChar w:fldCharType="begin"/>
        </w:r>
        <w:r w:rsidR="00036635">
          <w:rPr>
            <w:webHidden/>
          </w:rPr>
          <w:instrText xml:space="preserve"> PAGEREF _Toc471713505 \h </w:instrText>
        </w:r>
        <w:r w:rsidR="00036635">
          <w:rPr>
            <w:webHidden/>
          </w:rPr>
        </w:r>
        <w:r w:rsidR="00036635">
          <w:rPr>
            <w:webHidden/>
          </w:rPr>
          <w:fldChar w:fldCharType="separate"/>
        </w:r>
        <w:r w:rsidR="00036635">
          <w:rPr>
            <w:webHidden/>
          </w:rPr>
          <w:t>3</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06" w:history="1">
        <w:r w:rsidR="00036635" w:rsidRPr="003917E4">
          <w:rPr>
            <w:rStyle w:val="Hyperlink"/>
          </w:rPr>
          <w:t>Interviewer Field Progress Report</w:t>
        </w:r>
        <w:r w:rsidR="00036635">
          <w:rPr>
            <w:webHidden/>
          </w:rPr>
          <w:tab/>
        </w:r>
        <w:r w:rsidR="00036635">
          <w:rPr>
            <w:webHidden/>
          </w:rPr>
          <w:fldChar w:fldCharType="begin"/>
        </w:r>
        <w:r w:rsidR="00036635">
          <w:rPr>
            <w:webHidden/>
          </w:rPr>
          <w:instrText xml:space="preserve"> PAGEREF _Toc471713506 \h </w:instrText>
        </w:r>
        <w:r w:rsidR="00036635">
          <w:rPr>
            <w:webHidden/>
          </w:rPr>
        </w:r>
        <w:r w:rsidR="00036635">
          <w:rPr>
            <w:webHidden/>
          </w:rPr>
          <w:fldChar w:fldCharType="separate"/>
        </w:r>
        <w:r w:rsidR="00036635">
          <w:rPr>
            <w:webHidden/>
          </w:rPr>
          <w:t>3</w:t>
        </w:r>
        <w:r w:rsidR="00036635">
          <w:rPr>
            <w:webHidden/>
          </w:rPr>
          <w:fldChar w:fldCharType="end"/>
        </w:r>
      </w:hyperlink>
    </w:p>
    <w:p w:rsidR="00036635" w:rsidRDefault="00AC65AF">
      <w:pPr>
        <w:pStyle w:val="TOC1"/>
        <w:rPr>
          <w:rFonts w:eastAsiaTheme="minorEastAsia" w:cstheme="minorBidi"/>
          <w:b w:val="0"/>
          <w:bCs w:val="0"/>
          <w:caps w:val="0"/>
          <w:szCs w:val="28"/>
          <w:lang w:bidi="th-TH"/>
        </w:rPr>
      </w:pPr>
      <w:hyperlink w:anchor="_Toc471713507" w:history="1">
        <w:r w:rsidR="00036635" w:rsidRPr="003917E4">
          <w:rPr>
            <w:rStyle w:val="Hyperlink"/>
          </w:rPr>
          <w:t>Field Cost Report</w:t>
        </w:r>
        <w:r w:rsidR="00036635">
          <w:rPr>
            <w:webHidden/>
          </w:rPr>
          <w:tab/>
        </w:r>
        <w:r w:rsidR="00036635">
          <w:rPr>
            <w:webHidden/>
          </w:rPr>
          <w:fldChar w:fldCharType="begin"/>
        </w:r>
        <w:r w:rsidR="00036635">
          <w:rPr>
            <w:webHidden/>
          </w:rPr>
          <w:instrText xml:space="preserve"> PAGEREF _Toc471713507 \h </w:instrText>
        </w:r>
        <w:r w:rsidR="00036635">
          <w:rPr>
            <w:webHidden/>
          </w:rPr>
        </w:r>
        <w:r w:rsidR="00036635">
          <w:rPr>
            <w:webHidden/>
          </w:rPr>
          <w:fldChar w:fldCharType="separate"/>
        </w:r>
        <w:r w:rsidR="00036635">
          <w:rPr>
            <w:webHidden/>
          </w:rPr>
          <w:t>4</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08" w:history="1">
        <w:r w:rsidR="00036635" w:rsidRPr="003917E4">
          <w:rPr>
            <w:rStyle w:val="Hyperlink"/>
          </w:rPr>
          <w:t>Field Cost Report Formulas</w:t>
        </w:r>
        <w:r w:rsidR="00036635">
          <w:rPr>
            <w:webHidden/>
          </w:rPr>
          <w:tab/>
        </w:r>
        <w:r w:rsidR="00036635">
          <w:rPr>
            <w:webHidden/>
          </w:rPr>
          <w:fldChar w:fldCharType="begin"/>
        </w:r>
        <w:r w:rsidR="00036635">
          <w:rPr>
            <w:webHidden/>
          </w:rPr>
          <w:instrText xml:space="preserve"> PAGEREF _Toc471713508 \h </w:instrText>
        </w:r>
        <w:r w:rsidR="00036635">
          <w:rPr>
            <w:webHidden/>
          </w:rPr>
        </w:r>
        <w:r w:rsidR="00036635">
          <w:rPr>
            <w:webHidden/>
          </w:rPr>
          <w:fldChar w:fldCharType="separate"/>
        </w:r>
        <w:r w:rsidR="00036635">
          <w:rPr>
            <w:webHidden/>
          </w:rPr>
          <w:t>4</w:t>
        </w:r>
        <w:r w:rsidR="00036635">
          <w:rPr>
            <w:webHidden/>
          </w:rPr>
          <w:fldChar w:fldCharType="end"/>
        </w:r>
      </w:hyperlink>
    </w:p>
    <w:p w:rsidR="00036635" w:rsidRDefault="00AC65AF">
      <w:pPr>
        <w:pStyle w:val="TOC1"/>
        <w:rPr>
          <w:rFonts w:eastAsiaTheme="minorEastAsia" w:cstheme="minorBidi"/>
          <w:b w:val="0"/>
          <w:bCs w:val="0"/>
          <w:caps w:val="0"/>
          <w:szCs w:val="28"/>
          <w:lang w:bidi="th-TH"/>
        </w:rPr>
      </w:pPr>
      <w:hyperlink w:anchor="_Toc471713509" w:history="1">
        <w:r w:rsidR="00036635" w:rsidRPr="003917E4">
          <w:rPr>
            <w:rStyle w:val="Hyperlink"/>
          </w:rPr>
          <w:t>Field Progress Report (FPR)</w:t>
        </w:r>
        <w:r w:rsidR="00036635">
          <w:rPr>
            <w:webHidden/>
          </w:rPr>
          <w:tab/>
        </w:r>
        <w:r w:rsidR="00036635">
          <w:rPr>
            <w:webHidden/>
          </w:rPr>
          <w:fldChar w:fldCharType="begin"/>
        </w:r>
        <w:r w:rsidR="00036635">
          <w:rPr>
            <w:webHidden/>
          </w:rPr>
          <w:instrText xml:space="preserve"> PAGEREF _Toc471713509 \h </w:instrText>
        </w:r>
        <w:r w:rsidR="00036635">
          <w:rPr>
            <w:webHidden/>
          </w:rPr>
        </w:r>
        <w:r w:rsidR="00036635">
          <w:rPr>
            <w:webHidden/>
          </w:rPr>
          <w:fldChar w:fldCharType="separate"/>
        </w:r>
        <w:r w:rsidR="00036635">
          <w:rPr>
            <w:webHidden/>
          </w:rPr>
          <w:t>5</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10" w:history="1">
        <w:r w:rsidR="00036635" w:rsidRPr="003917E4">
          <w:rPr>
            <w:rStyle w:val="Hyperlink"/>
          </w:rPr>
          <w:t>Field Progress Report - Counts</w:t>
        </w:r>
        <w:r w:rsidR="00036635">
          <w:rPr>
            <w:webHidden/>
          </w:rPr>
          <w:tab/>
        </w:r>
        <w:r w:rsidR="00036635">
          <w:rPr>
            <w:webHidden/>
          </w:rPr>
          <w:fldChar w:fldCharType="begin"/>
        </w:r>
        <w:r w:rsidR="00036635">
          <w:rPr>
            <w:webHidden/>
          </w:rPr>
          <w:instrText xml:space="preserve"> PAGEREF _Toc471713510 \h </w:instrText>
        </w:r>
        <w:r w:rsidR="00036635">
          <w:rPr>
            <w:webHidden/>
          </w:rPr>
        </w:r>
        <w:r w:rsidR="00036635">
          <w:rPr>
            <w:webHidden/>
          </w:rPr>
          <w:fldChar w:fldCharType="separate"/>
        </w:r>
        <w:r w:rsidR="00036635">
          <w:rPr>
            <w:webHidden/>
          </w:rPr>
          <w:t>5</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11" w:history="1">
        <w:r w:rsidR="00036635" w:rsidRPr="003917E4">
          <w:rPr>
            <w:rStyle w:val="Hyperlink"/>
          </w:rPr>
          <w:t>Field Progress Report - Rates</w:t>
        </w:r>
        <w:r w:rsidR="00036635">
          <w:rPr>
            <w:webHidden/>
          </w:rPr>
          <w:tab/>
        </w:r>
        <w:r w:rsidR="00036635">
          <w:rPr>
            <w:webHidden/>
          </w:rPr>
          <w:fldChar w:fldCharType="begin"/>
        </w:r>
        <w:r w:rsidR="00036635">
          <w:rPr>
            <w:webHidden/>
          </w:rPr>
          <w:instrText xml:space="preserve"> PAGEREF _Toc471713511 \h </w:instrText>
        </w:r>
        <w:r w:rsidR="00036635">
          <w:rPr>
            <w:webHidden/>
          </w:rPr>
        </w:r>
        <w:r w:rsidR="00036635">
          <w:rPr>
            <w:webHidden/>
          </w:rPr>
          <w:fldChar w:fldCharType="separate"/>
        </w:r>
        <w:r w:rsidR="00036635">
          <w:rPr>
            <w:webHidden/>
          </w:rPr>
          <w:t>7</w:t>
        </w:r>
        <w:r w:rsidR="00036635">
          <w:rPr>
            <w:webHidden/>
          </w:rPr>
          <w:fldChar w:fldCharType="end"/>
        </w:r>
      </w:hyperlink>
    </w:p>
    <w:p w:rsidR="00036635" w:rsidRDefault="00AC65AF">
      <w:pPr>
        <w:pStyle w:val="TOC3"/>
        <w:rPr>
          <w:rFonts w:eastAsiaTheme="minorEastAsia" w:cstheme="minorBidi"/>
          <w:iCs w:val="0"/>
          <w:szCs w:val="28"/>
          <w:lang w:bidi="th-TH"/>
        </w:rPr>
      </w:pPr>
      <w:hyperlink w:anchor="_Toc471713512" w:history="1">
        <w:r w:rsidR="00036635" w:rsidRPr="003917E4">
          <w:rPr>
            <w:rStyle w:val="Hyperlink"/>
          </w:rPr>
          <w:t>Report Rate Formulas for Cross-Section Projects</w:t>
        </w:r>
        <w:r w:rsidR="00036635">
          <w:rPr>
            <w:webHidden/>
          </w:rPr>
          <w:tab/>
        </w:r>
        <w:r w:rsidR="00036635">
          <w:rPr>
            <w:webHidden/>
          </w:rPr>
          <w:fldChar w:fldCharType="begin"/>
        </w:r>
        <w:r w:rsidR="00036635">
          <w:rPr>
            <w:webHidden/>
          </w:rPr>
          <w:instrText xml:space="preserve"> PAGEREF _Toc471713512 \h </w:instrText>
        </w:r>
        <w:r w:rsidR="00036635">
          <w:rPr>
            <w:webHidden/>
          </w:rPr>
        </w:r>
        <w:r w:rsidR="00036635">
          <w:rPr>
            <w:webHidden/>
          </w:rPr>
          <w:fldChar w:fldCharType="separate"/>
        </w:r>
        <w:r w:rsidR="00036635">
          <w:rPr>
            <w:webHidden/>
          </w:rPr>
          <w:t>7</w:t>
        </w:r>
        <w:r w:rsidR="00036635">
          <w:rPr>
            <w:webHidden/>
          </w:rPr>
          <w:fldChar w:fldCharType="end"/>
        </w:r>
      </w:hyperlink>
    </w:p>
    <w:p w:rsidR="00036635" w:rsidRDefault="00AC65AF">
      <w:pPr>
        <w:pStyle w:val="TOC3"/>
        <w:rPr>
          <w:rFonts w:eastAsiaTheme="minorEastAsia" w:cstheme="minorBidi"/>
          <w:iCs w:val="0"/>
          <w:szCs w:val="28"/>
          <w:lang w:bidi="th-TH"/>
        </w:rPr>
      </w:pPr>
      <w:hyperlink w:anchor="_Toc471713513" w:history="1">
        <w:r w:rsidR="00036635" w:rsidRPr="003917E4">
          <w:rPr>
            <w:rStyle w:val="Hyperlink"/>
          </w:rPr>
          <w:t>Report Rate Formulas for Panel Projects</w:t>
        </w:r>
        <w:r w:rsidR="00036635">
          <w:rPr>
            <w:webHidden/>
          </w:rPr>
          <w:tab/>
        </w:r>
        <w:r w:rsidR="00036635">
          <w:rPr>
            <w:webHidden/>
          </w:rPr>
          <w:fldChar w:fldCharType="begin"/>
        </w:r>
        <w:r w:rsidR="00036635">
          <w:rPr>
            <w:webHidden/>
          </w:rPr>
          <w:instrText xml:space="preserve"> PAGEREF _Toc471713513 \h </w:instrText>
        </w:r>
        <w:r w:rsidR="00036635">
          <w:rPr>
            <w:webHidden/>
          </w:rPr>
        </w:r>
        <w:r w:rsidR="00036635">
          <w:rPr>
            <w:webHidden/>
          </w:rPr>
          <w:fldChar w:fldCharType="separate"/>
        </w:r>
        <w:r w:rsidR="00036635">
          <w:rPr>
            <w:webHidden/>
          </w:rPr>
          <w:t>7</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14" w:history="1">
        <w:r w:rsidR="00036635" w:rsidRPr="003917E4">
          <w:rPr>
            <w:rStyle w:val="Hyperlink"/>
          </w:rPr>
          <w:t>Finalized and Non-Finalized Report Column Formulas</w:t>
        </w:r>
        <w:r w:rsidR="00036635">
          <w:rPr>
            <w:webHidden/>
          </w:rPr>
          <w:tab/>
        </w:r>
        <w:r w:rsidR="00036635">
          <w:rPr>
            <w:webHidden/>
          </w:rPr>
          <w:fldChar w:fldCharType="begin"/>
        </w:r>
        <w:r w:rsidR="00036635">
          <w:rPr>
            <w:webHidden/>
          </w:rPr>
          <w:instrText xml:space="preserve"> PAGEREF _Toc471713514 \h </w:instrText>
        </w:r>
        <w:r w:rsidR="00036635">
          <w:rPr>
            <w:webHidden/>
          </w:rPr>
        </w:r>
        <w:r w:rsidR="00036635">
          <w:rPr>
            <w:webHidden/>
          </w:rPr>
          <w:fldChar w:fldCharType="separate"/>
        </w:r>
        <w:r w:rsidR="00036635">
          <w:rPr>
            <w:webHidden/>
          </w:rPr>
          <w:t>8</w:t>
        </w:r>
        <w:r w:rsidR="00036635">
          <w:rPr>
            <w:webHidden/>
          </w:rPr>
          <w:fldChar w:fldCharType="end"/>
        </w:r>
      </w:hyperlink>
    </w:p>
    <w:p w:rsidR="00036635" w:rsidRDefault="00AC65AF">
      <w:pPr>
        <w:pStyle w:val="TOC3"/>
        <w:rPr>
          <w:rFonts w:eastAsiaTheme="minorEastAsia" w:cstheme="minorBidi"/>
          <w:iCs w:val="0"/>
          <w:szCs w:val="28"/>
          <w:lang w:bidi="th-TH"/>
        </w:rPr>
      </w:pPr>
      <w:hyperlink w:anchor="_Toc471713515" w:history="1">
        <w:r w:rsidR="00036635" w:rsidRPr="003917E4">
          <w:rPr>
            <w:rStyle w:val="Hyperlink"/>
          </w:rPr>
          <w:t>Finalized Report Columns</w:t>
        </w:r>
        <w:r w:rsidR="00036635">
          <w:rPr>
            <w:webHidden/>
          </w:rPr>
          <w:tab/>
        </w:r>
        <w:r w:rsidR="00036635">
          <w:rPr>
            <w:webHidden/>
          </w:rPr>
          <w:fldChar w:fldCharType="begin"/>
        </w:r>
        <w:r w:rsidR="00036635">
          <w:rPr>
            <w:webHidden/>
          </w:rPr>
          <w:instrText xml:space="preserve"> PAGEREF _Toc471713515 \h </w:instrText>
        </w:r>
        <w:r w:rsidR="00036635">
          <w:rPr>
            <w:webHidden/>
          </w:rPr>
        </w:r>
        <w:r w:rsidR="00036635">
          <w:rPr>
            <w:webHidden/>
          </w:rPr>
          <w:fldChar w:fldCharType="separate"/>
        </w:r>
        <w:r w:rsidR="00036635">
          <w:rPr>
            <w:webHidden/>
          </w:rPr>
          <w:t>8</w:t>
        </w:r>
        <w:r w:rsidR="00036635">
          <w:rPr>
            <w:webHidden/>
          </w:rPr>
          <w:fldChar w:fldCharType="end"/>
        </w:r>
      </w:hyperlink>
    </w:p>
    <w:p w:rsidR="00036635" w:rsidRDefault="00AC65AF">
      <w:pPr>
        <w:pStyle w:val="TOC3"/>
        <w:rPr>
          <w:rFonts w:eastAsiaTheme="minorEastAsia" w:cstheme="minorBidi"/>
          <w:iCs w:val="0"/>
          <w:szCs w:val="28"/>
          <w:lang w:bidi="th-TH"/>
        </w:rPr>
      </w:pPr>
      <w:hyperlink w:anchor="_Toc471713516" w:history="1">
        <w:r w:rsidR="00036635" w:rsidRPr="003917E4">
          <w:rPr>
            <w:rStyle w:val="Hyperlink"/>
          </w:rPr>
          <w:t>Non-Finalized Report Column Formulas</w:t>
        </w:r>
        <w:r w:rsidR="00036635">
          <w:rPr>
            <w:webHidden/>
          </w:rPr>
          <w:tab/>
        </w:r>
        <w:r w:rsidR="00036635">
          <w:rPr>
            <w:webHidden/>
          </w:rPr>
          <w:fldChar w:fldCharType="begin"/>
        </w:r>
        <w:r w:rsidR="00036635">
          <w:rPr>
            <w:webHidden/>
          </w:rPr>
          <w:instrText xml:space="preserve"> PAGEREF _Toc471713516 \h </w:instrText>
        </w:r>
        <w:r w:rsidR="00036635">
          <w:rPr>
            <w:webHidden/>
          </w:rPr>
        </w:r>
        <w:r w:rsidR="00036635">
          <w:rPr>
            <w:webHidden/>
          </w:rPr>
          <w:fldChar w:fldCharType="separate"/>
        </w:r>
        <w:r w:rsidR="00036635">
          <w:rPr>
            <w:webHidden/>
          </w:rPr>
          <w:t>8</w:t>
        </w:r>
        <w:r w:rsidR="00036635">
          <w:rPr>
            <w:webHidden/>
          </w:rPr>
          <w:fldChar w:fldCharType="end"/>
        </w:r>
      </w:hyperlink>
    </w:p>
    <w:p w:rsidR="00036635" w:rsidRDefault="00AC65AF">
      <w:pPr>
        <w:pStyle w:val="TOC2"/>
        <w:rPr>
          <w:rFonts w:eastAsiaTheme="minorEastAsia" w:cstheme="minorBidi"/>
          <w:smallCaps w:val="0"/>
          <w:szCs w:val="28"/>
          <w:lang w:bidi="th-TH"/>
        </w:rPr>
      </w:pPr>
      <w:hyperlink w:anchor="_Toc471713517" w:history="1">
        <w:r w:rsidR="00036635" w:rsidRPr="003917E4">
          <w:rPr>
            <w:rStyle w:val="Hyperlink"/>
          </w:rPr>
          <w:t>Cross-Reference for Field Progress Report Column Types</w:t>
        </w:r>
        <w:r w:rsidR="00036635">
          <w:rPr>
            <w:webHidden/>
          </w:rPr>
          <w:tab/>
        </w:r>
        <w:r w:rsidR="00036635">
          <w:rPr>
            <w:webHidden/>
          </w:rPr>
          <w:fldChar w:fldCharType="begin"/>
        </w:r>
        <w:r w:rsidR="00036635">
          <w:rPr>
            <w:webHidden/>
          </w:rPr>
          <w:instrText xml:space="preserve"> PAGEREF _Toc471713517 \h </w:instrText>
        </w:r>
        <w:r w:rsidR="00036635">
          <w:rPr>
            <w:webHidden/>
          </w:rPr>
        </w:r>
        <w:r w:rsidR="00036635">
          <w:rPr>
            <w:webHidden/>
          </w:rPr>
          <w:fldChar w:fldCharType="separate"/>
        </w:r>
        <w:r w:rsidR="00036635">
          <w:rPr>
            <w:webHidden/>
          </w:rPr>
          <w:t>9</w:t>
        </w:r>
        <w:r w:rsidR="00036635">
          <w:rPr>
            <w:webHidden/>
          </w:rPr>
          <w:fldChar w:fldCharType="end"/>
        </w:r>
      </w:hyperlink>
    </w:p>
    <w:p w:rsidR="00036635" w:rsidRDefault="00AC65AF">
      <w:pPr>
        <w:pStyle w:val="TOC1"/>
        <w:rPr>
          <w:rFonts w:eastAsiaTheme="minorEastAsia" w:cstheme="minorBidi"/>
          <w:b w:val="0"/>
          <w:bCs w:val="0"/>
          <w:caps w:val="0"/>
          <w:szCs w:val="28"/>
          <w:lang w:bidi="th-TH"/>
        </w:rPr>
      </w:pPr>
      <w:hyperlink w:anchor="_Toc471713518" w:history="1">
        <w:r w:rsidR="00036635" w:rsidRPr="003917E4">
          <w:rPr>
            <w:rStyle w:val="Hyperlink"/>
          </w:rPr>
          <w:t>Interviewer Projection Reports</w:t>
        </w:r>
        <w:r w:rsidR="00036635">
          <w:rPr>
            <w:webHidden/>
          </w:rPr>
          <w:tab/>
        </w:r>
        <w:r w:rsidR="00036635">
          <w:rPr>
            <w:webHidden/>
          </w:rPr>
          <w:fldChar w:fldCharType="begin"/>
        </w:r>
        <w:r w:rsidR="00036635">
          <w:rPr>
            <w:webHidden/>
          </w:rPr>
          <w:instrText xml:space="preserve"> PAGEREF _Toc471713518 \h </w:instrText>
        </w:r>
        <w:r w:rsidR="00036635">
          <w:rPr>
            <w:webHidden/>
          </w:rPr>
        </w:r>
        <w:r w:rsidR="00036635">
          <w:rPr>
            <w:webHidden/>
          </w:rPr>
          <w:fldChar w:fldCharType="separate"/>
        </w:r>
        <w:r w:rsidR="00036635">
          <w:rPr>
            <w:webHidden/>
          </w:rPr>
          <w:t>11</w:t>
        </w:r>
        <w:r w:rsidR="00036635">
          <w:rPr>
            <w:webHidden/>
          </w:rPr>
          <w:fldChar w:fldCharType="end"/>
        </w:r>
      </w:hyperlink>
    </w:p>
    <w:p w:rsidR="0071297F" w:rsidRDefault="0071297F">
      <w:r>
        <w:rPr>
          <w:rFonts w:cstheme="minorHAnsi"/>
          <w:b/>
          <w:bCs/>
          <w:caps/>
          <w:sz w:val="20"/>
          <w:szCs w:val="20"/>
        </w:rPr>
        <w:fldChar w:fldCharType="end"/>
      </w:r>
    </w:p>
    <w:p w:rsidR="008354DE" w:rsidRDefault="008354DE" w:rsidP="0071297F">
      <w:pPr>
        <w:pStyle w:val="Heading1"/>
      </w:pPr>
    </w:p>
    <w:p w:rsidR="00F64ED5" w:rsidRDefault="00F64ED5">
      <w:pPr>
        <w:rPr>
          <w:rFonts w:ascii="Century Schoolbook" w:hAnsi="Century Schoolbook" w:cs="Arial"/>
          <w:sz w:val="28"/>
          <w:szCs w:val="28"/>
        </w:rPr>
      </w:pPr>
      <w:r>
        <w:br w:type="page"/>
      </w:r>
    </w:p>
    <w:p w:rsidR="00F96F1F" w:rsidRDefault="00DF6484" w:rsidP="009F2A7F">
      <w:pPr>
        <w:pStyle w:val="Heading1tsg"/>
      </w:pPr>
      <w:bookmarkStart w:id="2" w:name="_Toc471713502"/>
      <w:r>
        <w:lastRenderedPageBreak/>
        <w:t>Record of Edits</w:t>
      </w:r>
      <w:bookmarkEnd w:id="2"/>
    </w:p>
    <w:tbl>
      <w:tblPr>
        <w:tblStyle w:val="TableGrid"/>
        <w:tblW w:w="10080" w:type="dxa"/>
        <w:tblInd w:w="108" w:type="dxa"/>
        <w:tblLook w:val="04A0" w:firstRow="1" w:lastRow="0" w:firstColumn="1" w:lastColumn="0" w:noHBand="0" w:noVBand="1"/>
      </w:tblPr>
      <w:tblGrid>
        <w:gridCol w:w="1260"/>
        <w:gridCol w:w="1530"/>
        <w:gridCol w:w="7290"/>
      </w:tblGrid>
      <w:tr w:rsidR="00DF6484" w:rsidRPr="00F8760D" w:rsidTr="00C31ADC">
        <w:tc>
          <w:tcPr>
            <w:tcW w:w="1260" w:type="dxa"/>
            <w:shd w:val="clear" w:color="auto" w:fill="D9D9D9" w:themeFill="background1" w:themeFillShade="D9"/>
            <w:vAlign w:val="bottom"/>
          </w:tcPr>
          <w:p w:rsidR="00DF6484" w:rsidRPr="00F8760D" w:rsidRDefault="00DF6484" w:rsidP="0021662F">
            <w:pPr>
              <w:jc w:val="center"/>
              <w:rPr>
                <w:rFonts w:cstheme="minorHAnsi"/>
                <w:sz w:val="20"/>
                <w:szCs w:val="20"/>
              </w:rPr>
            </w:pPr>
            <w:r>
              <w:rPr>
                <w:rFonts w:cstheme="minorHAnsi"/>
                <w:sz w:val="20"/>
                <w:szCs w:val="20"/>
              </w:rPr>
              <w:t>Date</w:t>
            </w:r>
          </w:p>
        </w:tc>
        <w:tc>
          <w:tcPr>
            <w:tcW w:w="1530" w:type="dxa"/>
            <w:shd w:val="clear" w:color="auto" w:fill="D9D9D9" w:themeFill="background1" w:themeFillShade="D9"/>
            <w:vAlign w:val="bottom"/>
          </w:tcPr>
          <w:p w:rsidR="00DF6484" w:rsidRPr="00F8760D" w:rsidRDefault="00DF6484" w:rsidP="0021662F">
            <w:pPr>
              <w:jc w:val="center"/>
              <w:rPr>
                <w:rFonts w:cstheme="minorHAnsi"/>
                <w:sz w:val="20"/>
                <w:szCs w:val="20"/>
              </w:rPr>
            </w:pPr>
            <w:r>
              <w:rPr>
                <w:rFonts w:cstheme="minorHAnsi"/>
                <w:sz w:val="20"/>
                <w:szCs w:val="20"/>
              </w:rPr>
              <w:t>Name</w:t>
            </w:r>
          </w:p>
        </w:tc>
        <w:tc>
          <w:tcPr>
            <w:tcW w:w="7290" w:type="dxa"/>
            <w:shd w:val="clear" w:color="auto" w:fill="D9D9D9" w:themeFill="background1" w:themeFillShade="D9"/>
            <w:vAlign w:val="bottom"/>
          </w:tcPr>
          <w:p w:rsidR="00DF6484" w:rsidRPr="00F8760D" w:rsidRDefault="00DF6484" w:rsidP="0021662F">
            <w:pPr>
              <w:jc w:val="center"/>
              <w:rPr>
                <w:rFonts w:cstheme="minorHAnsi"/>
                <w:sz w:val="20"/>
                <w:szCs w:val="20"/>
              </w:rPr>
            </w:pPr>
            <w:r>
              <w:rPr>
                <w:rFonts w:cstheme="minorHAnsi"/>
                <w:sz w:val="20"/>
                <w:szCs w:val="20"/>
              </w:rPr>
              <w:t>Notes</w:t>
            </w:r>
          </w:p>
        </w:tc>
      </w:tr>
      <w:tr w:rsidR="00C31ADC" w:rsidTr="00C31ADC">
        <w:tc>
          <w:tcPr>
            <w:tcW w:w="1260" w:type="dxa"/>
            <w:vAlign w:val="center"/>
          </w:tcPr>
          <w:p w:rsidR="00C31ADC" w:rsidRPr="00C31ADC" w:rsidRDefault="00C31ADC" w:rsidP="006D3CEB">
            <w:pPr>
              <w:pStyle w:val="TableText"/>
              <w:rPr>
                <w:rFonts w:asciiTheme="minorHAnsi" w:hAnsiTheme="minorHAnsi" w:cstheme="minorHAnsi"/>
                <w:sz w:val="22"/>
                <w:szCs w:val="22"/>
              </w:rPr>
            </w:pPr>
          </w:p>
        </w:tc>
        <w:tc>
          <w:tcPr>
            <w:tcW w:w="1530" w:type="dxa"/>
            <w:vAlign w:val="center"/>
          </w:tcPr>
          <w:p w:rsidR="00C31ADC" w:rsidRPr="00C31ADC" w:rsidRDefault="00C31ADC" w:rsidP="006D3CEB">
            <w:pPr>
              <w:pStyle w:val="TableText"/>
              <w:rPr>
                <w:rFonts w:asciiTheme="minorHAnsi" w:hAnsiTheme="minorHAnsi" w:cstheme="minorHAnsi"/>
                <w:sz w:val="22"/>
                <w:szCs w:val="22"/>
              </w:rPr>
            </w:pPr>
          </w:p>
        </w:tc>
        <w:tc>
          <w:tcPr>
            <w:tcW w:w="7290" w:type="dxa"/>
            <w:vAlign w:val="center"/>
          </w:tcPr>
          <w:p w:rsidR="00C31ADC" w:rsidRPr="00C31ADC" w:rsidRDefault="00C31ADC" w:rsidP="006D3CEB">
            <w:pPr>
              <w:pStyle w:val="TableText"/>
              <w:rPr>
                <w:rFonts w:asciiTheme="minorHAnsi" w:hAnsiTheme="minorHAnsi" w:cstheme="minorHAnsi"/>
                <w:sz w:val="22"/>
                <w:szCs w:val="22"/>
              </w:rPr>
            </w:pPr>
          </w:p>
        </w:tc>
      </w:tr>
    </w:tbl>
    <w:p w:rsidR="00DF7E9A" w:rsidRDefault="00DF7E9A"/>
    <w:p w:rsidR="009369D6" w:rsidRDefault="009369D6">
      <w:pPr>
        <w:rPr>
          <w:rFonts w:ascii="Century Schoolbook" w:hAnsi="Century Schoolbook" w:cs="Arial"/>
          <w:sz w:val="28"/>
          <w:szCs w:val="28"/>
        </w:rPr>
      </w:pPr>
      <w:bookmarkStart w:id="3" w:name="_Toc359917781"/>
      <w:r>
        <w:br w:type="page"/>
      </w:r>
    </w:p>
    <w:p w:rsidR="009369D6" w:rsidRPr="002515AF" w:rsidRDefault="009369D6" w:rsidP="009369D6">
      <w:pPr>
        <w:pStyle w:val="Heading1tsg"/>
      </w:pPr>
      <w:bookmarkStart w:id="4" w:name="_Toc471713503"/>
      <w:r>
        <w:lastRenderedPageBreak/>
        <w:t>Legend</w:t>
      </w:r>
      <w:bookmarkEnd w:id="3"/>
      <w:bookmarkEnd w:id="4"/>
    </w:p>
    <w:p w:rsidR="009369D6" w:rsidRDefault="009369D6" w:rsidP="009369D6">
      <w:r>
        <w:t>The following symbols are used in this document:</w:t>
      </w:r>
      <w:r>
        <w:br/>
      </w:r>
      <w:r>
        <w:rPr>
          <w:rStyle w:val="BodyTextIndent3FingerWingdings2symbol22ptChar"/>
        </w:rPr>
        <w:t></w:t>
      </w:r>
      <w:r>
        <w:rPr>
          <w:rStyle w:val="BodyTextIndent3FingerWingdings2symbol22ptChar"/>
        </w:rPr>
        <w:tab/>
      </w:r>
      <w:r>
        <w:t>Indicates a customizable feature that is typically customized for each project.  Please pay particular attention to these sections.</w:t>
      </w:r>
    </w:p>
    <w:p w:rsidR="009369D6" w:rsidRDefault="009369D6" w:rsidP="009369D6">
      <w:pPr>
        <w:autoSpaceDE w:val="0"/>
        <w:autoSpaceDN w:val="0"/>
        <w:adjustRightInd w:val="0"/>
      </w:pPr>
    </w:p>
    <w:p w:rsidR="009369D6" w:rsidRDefault="009369D6" w:rsidP="009369D6">
      <w:pPr>
        <w:autoSpaceDE w:val="0"/>
        <w:autoSpaceDN w:val="0"/>
        <w:adjustRightInd w:val="0"/>
      </w:pPr>
      <w:r>
        <w:rPr>
          <w:rFonts w:ascii="Webdings" w:hAnsi="Webdings" w:cs="Webdings"/>
          <w:sz w:val="24"/>
        </w:rPr>
        <w:t></w:t>
      </w:r>
      <w:r>
        <w:tab/>
        <w:t>Indicates that the information will be provided by the Technical Services Group (TSG).</w:t>
      </w:r>
    </w:p>
    <w:p w:rsidR="009369D6" w:rsidRDefault="009369D6">
      <w:pPr>
        <w:rPr>
          <w:rFonts w:ascii="Century Schoolbook" w:hAnsi="Century Schoolbook" w:cs="Arial"/>
          <w:sz w:val="28"/>
          <w:szCs w:val="28"/>
        </w:rPr>
      </w:pPr>
    </w:p>
    <w:p w:rsidR="00F64ED5" w:rsidRPr="00F64ED5" w:rsidRDefault="00690C1E" w:rsidP="00F64ED5">
      <w:pPr>
        <w:pStyle w:val="Heading1tsg"/>
      </w:pPr>
      <w:bookmarkStart w:id="5" w:name="_Toc58214011"/>
      <w:bookmarkStart w:id="6" w:name="_Toc95468004"/>
      <w:bookmarkStart w:id="7" w:name="_Toc271410032"/>
      <w:bookmarkStart w:id="8" w:name="_Toc274224815"/>
      <w:bookmarkStart w:id="9" w:name="_Toc471713504"/>
      <w:r>
        <w:t>Interviewer Laptop Reports</w:t>
      </w:r>
      <w:bookmarkEnd w:id="5"/>
      <w:bookmarkEnd w:id="6"/>
      <w:bookmarkEnd w:id="7"/>
      <w:bookmarkEnd w:id="8"/>
      <w:bookmarkEnd w:id="9"/>
    </w:p>
    <w:p w:rsidR="00D71F53" w:rsidRDefault="00D71F53" w:rsidP="00D71F53">
      <w:r w:rsidRPr="00D71F53">
        <w:rPr>
          <w:rStyle w:val="Strong"/>
          <w:b w:val="0"/>
        </w:rPr>
        <w:t xml:space="preserve">This </w:t>
      </w:r>
      <w:r>
        <w:t xml:space="preserve">project will use the standard iwer laptop reports:  </w:t>
      </w:r>
    </w:p>
    <w:p w:rsidR="00D71F53" w:rsidRDefault="00D71F53" w:rsidP="00D71F53">
      <w:pPr>
        <w:numPr>
          <w:ilvl w:val="0"/>
          <w:numId w:val="2"/>
        </w:numPr>
        <w:tabs>
          <w:tab w:val="clear" w:pos="720"/>
          <w:tab w:val="num" w:pos="360"/>
        </w:tabs>
        <w:ind w:left="360"/>
      </w:pPr>
      <w:r>
        <w:t>Contact Windows Report</w:t>
      </w:r>
    </w:p>
    <w:p w:rsidR="00D71F53" w:rsidRDefault="00D71F53" w:rsidP="00D71F53">
      <w:pPr>
        <w:numPr>
          <w:ilvl w:val="0"/>
          <w:numId w:val="2"/>
        </w:numPr>
        <w:tabs>
          <w:tab w:val="clear" w:pos="720"/>
          <w:tab w:val="num" w:pos="360"/>
        </w:tabs>
        <w:ind w:left="360"/>
      </w:pPr>
      <w:r>
        <w:t>Interviewer Field Progress Report</w:t>
      </w:r>
    </w:p>
    <w:p w:rsidR="009F2A7F" w:rsidRDefault="009F2A7F" w:rsidP="00837BE1">
      <w:pPr>
        <w:pStyle w:val="Bulletedtsg"/>
        <w:numPr>
          <w:ilvl w:val="0"/>
          <w:numId w:val="0"/>
        </w:numPr>
        <w:ind w:left="360"/>
      </w:pPr>
    </w:p>
    <w:p w:rsidR="007D3E0F" w:rsidRDefault="007D3E0F" w:rsidP="007D3E0F">
      <w:pPr>
        <w:pStyle w:val="Heading2tsg"/>
      </w:pPr>
      <w:bookmarkStart w:id="10" w:name="_Toc271410033"/>
      <w:bookmarkStart w:id="11" w:name="_Toc274224816"/>
      <w:bookmarkStart w:id="12" w:name="_Toc471713505"/>
      <w:r>
        <w:t>Contact Windows Report</w:t>
      </w:r>
      <w:bookmarkEnd w:id="10"/>
      <w:bookmarkEnd w:id="11"/>
      <w:bookmarkEnd w:id="12"/>
    </w:p>
    <w:p w:rsidR="00A6329D" w:rsidRDefault="007B36A8" w:rsidP="00A6329D">
      <w:pPr>
        <w:pStyle w:val="NormalIndentedtsg"/>
        <w:ind w:left="0"/>
      </w:pPr>
      <w:bookmarkStart w:id="13" w:name="_Toc271410034"/>
      <w:bookmarkStart w:id="14" w:name="_Toc274224817"/>
      <w:r>
        <w:t>This report is standard across projects</w:t>
      </w:r>
      <w:r w:rsidR="00A6329D">
        <w:t xml:space="preserve">.  </w:t>
      </w:r>
    </w:p>
    <w:p w:rsidR="00086394" w:rsidRDefault="0056745F" w:rsidP="00A6329D">
      <w:pPr>
        <w:pStyle w:val="NormalIndentedtsg"/>
        <w:ind w:left="0"/>
      </w:pPr>
      <w:r>
        <w:rPr>
          <w:noProof/>
          <w:lang w:bidi="th-TH"/>
        </w:rPr>
        <w:drawing>
          <wp:inline distT="0" distB="0" distL="0" distR="0" wp14:anchorId="626AB9EE" wp14:editId="157C941A">
            <wp:extent cx="5943600" cy="1692275"/>
            <wp:effectExtent l="19050" t="19050" r="1905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692275"/>
                    </a:xfrm>
                    <a:prstGeom prst="rect">
                      <a:avLst/>
                    </a:prstGeom>
                    <a:ln>
                      <a:solidFill>
                        <a:schemeClr val="accent1"/>
                      </a:solidFill>
                    </a:ln>
                  </pic:spPr>
                </pic:pic>
              </a:graphicData>
            </a:graphic>
          </wp:inline>
        </w:drawing>
      </w:r>
    </w:p>
    <w:p w:rsidR="00A6329D" w:rsidRDefault="00A6329D" w:rsidP="00A6329D">
      <w:pPr>
        <w:pStyle w:val="NormalIndentedtsg"/>
        <w:ind w:left="0"/>
      </w:pPr>
    </w:p>
    <w:p w:rsidR="009369D6" w:rsidRDefault="009369D6">
      <w:pPr>
        <w:rPr>
          <w:rFonts w:ascii="Arial" w:hAnsi="Arial" w:cs="Arial"/>
          <w:b/>
          <w:sz w:val="24"/>
          <w:szCs w:val="24"/>
        </w:rPr>
      </w:pPr>
    </w:p>
    <w:p w:rsidR="007D3E0F" w:rsidRDefault="007D3E0F" w:rsidP="007D3E0F">
      <w:pPr>
        <w:pStyle w:val="Heading2tsg"/>
      </w:pPr>
      <w:bookmarkStart w:id="15" w:name="_Toc471713506"/>
      <w:r>
        <w:t>Interviewer Field Progress Report</w:t>
      </w:r>
      <w:bookmarkEnd w:id="13"/>
      <w:bookmarkEnd w:id="14"/>
      <w:bookmarkEnd w:id="15"/>
    </w:p>
    <w:p w:rsidR="00A6329D" w:rsidRDefault="007B36A8" w:rsidP="00A6329D">
      <w:pPr>
        <w:pStyle w:val="NormalIndentedtsg"/>
        <w:ind w:left="0"/>
      </w:pPr>
      <w:r w:rsidRPr="007B36A8">
        <w:t>The information that is reported here is based on</w:t>
      </w:r>
      <w:r w:rsidR="008E74D5">
        <w:t xml:space="preserve"> the Report Descriptions below</w:t>
      </w:r>
      <w:r w:rsidR="00A6329D">
        <w:t xml:space="preserve">.  </w:t>
      </w:r>
    </w:p>
    <w:p w:rsidR="00C67682" w:rsidRDefault="0056745F">
      <w:r>
        <w:rPr>
          <w:noProof/>
          <w:lang w:bidi="th-TH"/>
        </w:rPr>
        <w:drawing>
          <wp:inline distT="0" distB="0" distL="0" distR="0" wp14:anchorId="57B594B9" wp14:editId="6C1774F1">
            <wp:extent cx="3623026" cy="2006600"/>
            <wp:effectExtent l="19050" t="19050" r="1587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25586" cy="2008018"/>
                    </a:xfrm>
                    <a:prstGeom prst="rect">
                      <a:avLst/>
                    </a:prstGeom>
                    <a:ln>
                      <a:solidFill>
                        <a:schemeClr val="accent1"/>
                      </a:solidFill>
                    </a:ln>
                  </pic:spPr>
                </pic:pic>
              </a:graphicData>
            </a:graphic>
          </wp:inline>
        </w:drawing>
      </w:r>
    </w:p>
    <w:p w:rsidR="0056745F" w:rsidRDefault="0056745F"/>
    <w:p w:rsidR="0056745F" w:rsidRDefault="0056745F"/>
    <w:p w:rsidR="0056745F" w:rsidRDefault="0056745F"/>
    <w:p w:rsidR="00FE43E3" w:rsidRPr="006742C5" w:rsidRDefault="00B2478E" w:rsidP="00FE43E3">
      <w:pPr>
        <w:pStyle w:val="Heading1tsg"/>
      </w:pPr>
      <w:bookmarkStart w:id="16" w:name="_Toc471713507"/>
      <w:r>
        <w:lastRenderedPageBreak/>
        <w:t xml:space="preserve">Field </w:t>
      </w:r>
      <w:r w:rsidR="001C48E9">
        <w:t>Cost Report</w:t>
      </w:r>
      <w:bookmarkEnd w:id="16"/>
    </w:p>
    <w:p w:rsidR="009F44F7" w:rsidRDefault="009F44F7" w:rsidP="009F44F7">
      <w:pPr>
        <w:pStyle w:val="NormalIndentedtsg"/>
        <w:ind w:left="0"/>
      </w:pPr>
      <w:r>
        <w:t>This project will use the s</w:t>
      </w:r>
      <w:r w:rsidR="00803EBA">
        <w:t xml:space="preserve">tandard production cost report.  </w:t>
      </w:r>
      <w:r>
        <w:t xml:space="preserve">Cost information is pulled from TENROX based on the project’s short code.  </w:t>
      </w:r>
    </w:p>
    <w:p w:rsidR="009F44F7" w:rsidRDefault="009F44F7" w:rsidP="009F44F7">
      <w:pPr>
        <w:pStyle w:val="NormalIndentedtsg"/>
        <w:ind w:left="0"/>
        <w:rPr>
          <w:rFonts w:ascii="Arial" w:hAnsi="Arial" w:cs="Arial"/>
          <w:color w:val="222222"/>
          <w:sz w:val="20"/>
          <w:szCs w:val="20"/>
          <w:shd w:val="clear" w:color="auto" w:fill="FFFFFF"/>
        </w:rPr>
      </w:pPr>
    </w:p>
    <w:tbl>
      <w:tblPr>
        <w:tblStyle w:val="TableGrid"/>
        <w:tblW w:w="6300" w:type="dxa"/>
        <w:tblInd w:w="108" w:type="dxa"/>
        <w:tblLook w:val="04A0" w:firstRow="1" w:lastRow="0" w:firstColumn="1" w:lastColumn="0" w:noHBand="0" w:noVBand="1"/>
      </w:tblPr>
      <w:tblGrid>
        <w:gridCol w:w="2070"/>
        <w:gridCol w:w="4230"/>
      </w:tblGrid>
      <w:tr w:rsidR="009F44F7" w:rsidTr="009F44F7">
        <w:tc>
          <w:tcPr>
            <w:tcW w:w="2070" w:type="dxa"/>
            <w:vAlign w:val="center"/>
          </w:tcPr>
          <w:p w:rsidR="009F44F7" w:rsidRPr="00164DCB" w:rsidRDefault="009F44F7" w:rsidP="007B692F">
            <w:r>
              <w:t>Short Code</w:t>
            </w:r>
          </w:p>
        </w:tc>
        <w:tc>
          <w:tcPr>
            <w:tcW w:w="4230" w:type="dxa"/>
            <w:vAlign w:val="center"/>
          </w:tcPr>
          <w:p w:rsidR="009F44F7" w:rsidRPr="009369D6" w:rsidRDefault="009369D6" w:rsidP="009369D6">
            <w:pPr>
              <w:pStyle w:val="NormalIndentedtsg"/>
              <w:ind w:left="0"/>
            </w:pPr>
            <w:r w:rsidRPr="009369D6">
              <w:t>xxx</w:t>
            </w:r>
            <w:r>
              <w:t>xx</w:t>
            </w:r>
            <w:r w:rsidRPr="009369D6">
              <w:t>x</w:t>
            </w:r>
          </w:p>
        </w:tc>
      </w:tr>
      <w:tr w:rsidR="00BF5EA1" w:rsidTr="009F44F7">
        <w:tc>
          <w:tcPr>
            <w:tcW w:w="2070" w:type="dxa"/>
            <w:vAlign w:val="center"/>
          </w:tcPr>
          <w:p w:rsidR="00BF5EA1" w:rsidRDefault="00BF5EA1" w:rsidP="007B692F">
            <w:r>
              <w:t>Cost Begin Date</w:t>
            </w:r>
          </w:p>
        </w:tc>
        <w:tc>
          <w:tcPr>
            <w:tcW w:w="4230" w:type="dxa"/>
            <w:vAlign w:val="center"/>
          </w:tcPr>
          <w:p w:rsidR="00BF5EA1" w:rsidRPr="009369D6" w:rsidRDefault="00F0413A" w:rsidP="007B692F">
            <w:r w:rsidRPr="009369D6">
              <w:t>xx/xx/xxxx</w:t>
            </w:r>
          </w:p>
        </w:tc>
      </w:tr>
      <w:tr w:rsidR="009F44F7" w:rsidTr="009F44F7">
        <w:tc>
          <w:tcPr>
            <w:tcW w:w="2070" w:type="dxa"/>
            <w:vAlign w:val="center"/>
          </w:tcPr>
          <w:p w:rsidR="009F44F7" w:rsidRPr="00164DCB" w:rsidRDefault="009F44F7" w:rsidP="007B692F">
            <w:r>
              <w:t>Report Begin Date</w:t>
            </w:r>
          </w:p>
        </w:tc>
        <w:tc>
          <w:tcPr>
            <w:tcW w:w="4230" w:type="dxa"/>
            <w:vAlign w:val="center"/>
          </w:tcPr>
          <w:p w:rsidR="009F44F7" w:rsidRPr="009369D6" w:rsidRDefault="009369D6" w:rsidP="007B692F">
            <w:r w:rsidRPr="009369D6">
              <w:t>xx/xx/xxxx</w:t>
            </w:r>
          </w:p>
        </w:tc>
      </w:tr>
      <w:tr w:rsidR="009F44F7" w:rsidTr="009F44F7">
        <w:tc>
          <w:tcPr>
            <w:tcW w:w="2070" w:type="dxa"/>
            <w:vAlign w:val="center"/>
          </w:tcPr>
          <w:p w:rsidR="009F44F7" w:rsidRPr="00164DCB" w:rsidRDefault="009F44F7" w:rsidP="007B692F">
            <w:r>
              <w:t>Report End Date</w:t>
            </w:r>
          </w:p>
        </w:tc>
        <w:tc>
          <w:tcPr>
            <w:tcW w:w="4230" w:type="dxa"/>
            <w:vAlign w:val="center"/>
          </w:tcPr>
          <w:p w:rsidR="009F44F7" w:rsidRPr="009369D6" w:rsidRDefault="009369D6" w:rsidP="007B692F">
            <w:r w:rsidRPr="009369D6">
              <w:t>xx/xx/xxxx</w:t>
            </w:r>
          </w:p>
        </w:tc>
      </w:tr>
    </w:tbl>
    <w:p w:rsidR="00B2478E" w:rsidRDefault="00B2478E" w:rsidP="009F44F7">
      <w:pPr>
        <w:pStyle w:val="Heading2tsg"/>
      </w:pPr>
    </w:p>
    <w:p w:rsidR="006742C5" w:rsidRDefault="00F1557E" w:rsidP="009F44F7">
      <w:pPr>
        <w:pStyle w:val="Heading2tsg"/>
      </w:pPr>
      <w:bookmarkStart w:id="17" w:name="_Toc471713508"/>
      <w:r>
        <w:t>Field Cost Report Formulas</w:t>
      </w:r>
      <w:bookmarkEnd w:id="17"/>
    </w:p>
    <w:tbl>
      <w:tblPr>
        <w:tblStyle w:val="TableGrid"/>
        <w:tblW w:w="10188" w:type="dxa"/>
        <w:tblInd w:w="108" w:type="dxa"/>
        <w:tblLook w:val="04A0" w:firstRow="1" w:lastRow="0" w:firstColumn="1" w:lastColumn="0" w:noHBand="0" w:noVBand="1"/>
      </w:tblPr>
      <w:tblGrid>
        <w:gridCol w:w="2012"/>
        <w:gridCol w:w="1858"/>
        <w:gridCol w:w="3150"/>
        <w:gridCol w:w="3168"/>
      </w:tblGrid>
      <w:tr w:rsidR="00F1557E" w:rsidRPr="00F1557E" w:rsidTr="008B4DED">
        <w:tc>
          <w:tcPr>
            <w:tcW w:w="2012" w:type="dxa"/>
            <w:shd w:val="clear" w:color="auto" w:fill="D9D9D9" w:themeFill="background1" w:themeFillShade="D9"/>
            <w:vAlign w:val="center"/>
          </w:tcPr>
          <w:p w:rsidR="00F1557E" w:rsidRPr="00F1557E" w:rsidRDefault="00F1557E" w:rsidP="00F1557E">
            <w:pPr>
              <w:jc w:val="center"/>
              <w:rPr>
                <w:rFonts w:cstheme="minorHAnsi"/>
                <w:sz w:val="20"/>
                <w:szCs w:val="20"/>
              </w:rPr>
            </w:pPr>
            <w:r w:rsidRPr="00F1557E">
              <w:rPr>
                <w:rFonts w:cstheme="minorHAnsi"/>
                <w:sz w:val="20"/>
                <w:szCs w:val="20"/>
              </w:rPr>
              <w:t xml:space="preserve">Reporting DB Column </w:t>
            </w:r>
          </w:p>
        </w:tc>
        <w:tc>
          <w:tcPr>
            <w:tcW w:w="1858" w:type="dxa"/>
            <w:shd w:val="clear" w:color="auto" w:fill="D9D9D9" w:themeFill="background1" w:themeFillShade="D9"/>
            <w:vAlign w:val="center"/>
          </w:tcPr>
          <w:p w:rsidR="00F1557E" w:rsidRPr="00F1557E" w:rsidRDefault="00F1557E" w:rsidP="00F1557E">
            <w:pPr>
              <w:jc w:val="center"/>
              <w:rPr>
                <w:rFonts w:cstheme="minorHAnsi"/>
                <w:sz w:val="20"/>
                <w:szCs w:val="20"/>
              </w:rPr>
            </w:pPr>
            <w:r w:rsidRPr="00F1557E">
              <w:rPr>
                <w:rFonts w:cstheme="minorHAnsi"/>
                <w:sz w:val="20"/>
                <w:szCs w:val="20"/>
              </w:rPr>
              <w:t>Column Heading</w:t>
            </w:r>
          </w:p>
        </w:tc>
        <w:tc>
          <w:tcPr>
            <w:tcW w:w="3150" w:type="dxa"/>
            <w:shd w:val="clear" w:color="auto" w:fill="D9D9D9" w:themeFill="background1" w:themeFillShade="D9"/>
            <w:vAlign w:val="center"/>
          </w:tcPr>
          <w:p w:rsidR="00F1557E" w:rsidRPr="00F1557E" w:rsidRDefault="00F1557E" w:rsidP="00F1557E">
            <w:pPr>
              <w:jc w:val="center"/>
              <w:rPr>
                <w:rFonts w:cstheme="minorHAnsi"/>
                <w:sz w:val="20"/>
                <w:szCs w:val="20"/>
              </w:rPr>
            </w:pPr>
            <w:r w:rsidRPr="00F1557E">
              <w:rPr>
                <w:rFonts w:cstheme="minorHAnsi"/>
                <w:sz w:val="20"/>
                <w:szCs w:val="20"/>
              </w:rPr>
              <w:t>Column Definition</w:t>
            </w:r>
          </w:p>
        </w:tc>
        <w:tc>
          <w:tcPr>
            <w:tcW w:w="3168" w:type="dxa"/>
            <w:shd w:val="clear" w:color="auto" w:fill="D9D9D9" w:themeFill="background1" w:themeFillShade="D9"/>
            <w:vAlign w:val="center"/>
          </w:tcPr>
          <w:p w:rsidR="00F1557E" w:rsidRPr="00F1557E" w:rsidRDefault="00F1557E" w:rsidP="00F1557E">
            <w:pPr>
              <w:jc w:val="center"/>
              <w:rPr>
                <w:rFonts w:cstheme="minorHAnsi"/>
                <w:sz w:val="20"/>
                <w:szCs w:val="20"/>
              </w:rPr>
            </w:pPr>
            <w:r w:rsidRPr="00F1557E">
              <w:rPr>
                <w:rFonts w:cstheme="minorHAnsi"/>
                <w:sz w:val="20"/>
                <w:szCs w:val="20"/>
              </w:rPr>
              <w:t>Formula</w:t>
            </w:r>
          </w:p>
        </w:tc>
      </w:tr>
      <w:tr w:rsidR="00F1557E" w:rsidTr="00142A86">
        <w:tc>
          <w:tcPr>
            <w:tcW w:w="2012" w:type="dxa"/>
          </w:tcPr>
          <w:p w:rsidR="00F1557E" w:rsidRPr="008B4DED" w:rsidRDefault="00F1557E" w:rsidP="00142A86">
            <w:pPr>
              <w:rPr>
                <w:sz w:val="20"/>
                <w:szCs w:val="20"/>
              </w:rPr>
            </w:pPr>
            <w:r w:rsidRPr="008B4DED">
              <w:rPr>
                <w:sz w:val="20"/>
                <w:szCs w:val="20"/>
              </w:rPr>
              <w:t>trpt_cst.dlstsnddt</w:t>
            </w:r>
          </w:p>
          <w:p w:rsidR="00F1557E" w:rsidRPr="008B4DED" w:rsidRDefault="00F1557E" w:rsidP="00142A86">
            <w:pPr>
              <w:rPr>
                <w:sz w:val="20"/>
                <w:szCs w:val="20"/>
              </w:rPr>
            </w:pPr>
          </w:p>
        </w:tc>
        <w:tc>
          <w:tcPr>
            <w:tcW w:w="1858" w:type="dxa"/>
          </w:tcPr>
          <w:p w:rsidR="00F1557E" w:rsidRPr="008B4DED" w:rsidRDefault="00F1557E" w:rsidP="00142A86">
            <w:pPr>
              <w:rPr>
                <w:sz w:val="20"/>
                <w:szCs w:val="20"/>
              </w:rPr>
            </w:pPr>
            <w:r w:rsidRPr="008B4DED">
              <w:rPr>
                <w:sz w:val="20"/>
                <w:szCs w:val="20"/>
              </w:rPr>
              <w:t>LAST COST DATE</w:t>
            </w:r>
          </w:p>
        </w:tc>
        <w:tc>
          <w:tcPr>
            <w:tcW w:w="3150" w:type="dxa"/>
          </w:tcPr>
          <w:p w:rsidR="00F1557E" w:rsidRPr="008B4DED" w:rsidRDefault="00F1557E" w:rsidP="00142A86">
            <w:pPr>
              <w:rPr>
                <w:sz w:val="20"/>
                <w:szCs w:val="20"/>
              </w:rPr>
            </w:pPr>
            <w:r w:rsidRPr="008B4DED">
              <w:rPr>
                <w:sz w:val="20"/>
                <w:szCs w:val="20"/>
              </w:rPr>
              <w:t>Last Cost Reported</w:t>
            </w:r>
          </w:p>
        </w:tc>
        <w:tc>
          <w:tcPr>
            <w:tcW w:w="3168" w:type="dxa"/>
          </w:tcPr>
          <w:p w:rsidR="00F1557E" w:rsidRPr="008B4DED" w:rsidRDefault="00F1557E" w:rsidP="00142A86">
            <w:pPr>
              <w:rPr>
                <w:sz w:val="20"/>
                <w:szCs w:val="20"/>
              </w:rPr>
            </w:pPr>
            <w:r w:rsidRPr="008B4DED">
              <w:rPr>
                <w:sz w:val="20"/>
                <w:szCs w:val="20"/>
              </w:rPr>
              <w:t>Reports most recent date fo</w:t>
            </w:r>
            <w:r w:rsidR="00142A86">
              <w:rPr>
                <w:sz w:val="20"/>
                <w:szCs w:val="20"/>
              </w:rPr>
              <w:t>r project trpt_tenrox.dtcurdate</w:t>
            </w:r>
          </w:p>
        </w:tc>
      </w:tr>
      <w:tr w:rsidR="00F1557E" w:rsidTr="008B4DED">
        <w:tc>
          <w:tcPr>
            <w:tcW w:w="2012" w:type="dxa"/>
          </w:tcPr>
          <w:p w:rsidR="00F1557E" w:rsidRPr="008B4DED" w:rsidRDefault="00F1557E" w:rsidP="000155C4">
            <w:pPr>
              <w:rPr>
                <w:sz w:val="20"/>
                <w:szCs w:val="20"/>
              </w:rPr>
            </w:pPr>
            <w:r w:rsidRPr="008B4DED">
              <w:rPr>
                <w:sz w:val="20"/>
                <w:szCs w:val="20"/>
              </w:rPr>
              <w:t>trpt_fpr.ntotsam</w:t>
            </w:r>
          </w:p>
        </w:tc>
        <w:tc>
          <w:tcPr>
            <w:tcW w:w="1858" w:type="dxa"/>
          </w:tcPr>
          <w:p w:rsidR="00F1557E" w:rsidRPr="008B4DED" w:rsidRDefault="00F1557E" w:rsidP="000155C4">
            <w:pPr>
              <w:rPr>
                <w:sz w:val="20"/>
                <w:szCs w:val="20"/>
              </w:rPr>
            </w:pPr>
            <w:r w:rsidRPr="008B4DED">
              <w:rPr>
                <w:sz w:val="20"/>
                <w:szCs w:val="20"/>
              </w:rPr>
              <w:t>TOT SAMP</w:t>
            </w:r>
          </w:p>
        </w:tc>
        <w:tc>
          <w:tcPr>
            <w:tcW w:w="3150" w:type="dxa"/>
          </w:tcPr>
          <w:p w:rsidR="00F1557E" w:rsidRPr="008B4DED" w:rsidRDefault="00F1557E" w:rsidP="000155C4">
            <w:pPr>
              <w:rPr>
                <w:sz w:val="20"/>
                <w:szCs w:val="20"/>
              </w:rPr>
            </w:pPr>
            <w:r w:rsidRPr="008B4DED">
              <w:rPr>
                <w:sz w:val="20"/>
                <w:szCs w:val="20"/>
              </w:rPr>
              <w:t>Total Sample</w:t>
            </w:r>
          </w:p>
        </w:tc>
        <w:tc>
          <w:tcPr>
            <w:tcW w:w="3168" w:type="dxa"/>
          </w:tcPr>
          <w:p w:rsidR="00F1557E" w:rsidRPr="008B4DED" w:rsidRDefault="00F1557E" w:rsidP="000155C4">
            <w:pPr>
              <w:rPr>
                <w:sz w:val="20"/>
                <w:szCs w:val="20"/>
              </w:rPr>
            </w:pPr>
            <w:r w:rsidRPr="008B4DED">
              <w:rPr>
                <w:sz w:val="20"/>
                <w:szCs w:val="20"/>
              </w:rPr>
              <w:t>Total number of sample lines</w:t>
            </w:r>
          </w:p>
        </w:tc>
      </w:tr>
      <w:tr w:rsidR="00F1557E" w:rsidTr="008B4DED">
        <w:tc>
          <w:tcPr>
            <w:tcW w:w="2012" w:type="dxa"/>
          </w:tcPr>
          <w:p w:rsidR="00F1557E" w:rsidRPr="008B4DED" w:rsidRDefault="00F1557E" w:rsidP="000155C4">
            <w:pPr>
              <w:rPr>
                <w:sz w:val="20"/>
                <w:szCs w:val="20"/>
              </w:rPr>
            </w:pPr>
            <w:r w:rsidRPr="008B4DED">
              <w:rPr>
                <w:sz w:val="20"/>
                <w:szCs w:val="20"/>
              </w:rPr>
              <w:t>trpt_fpr.ntotiws</w:t>
            </w:r>
          </w:p>
        </w:tc>
        <w:tc>
          <w:tcPr>
            <w:tcW w:w="1858" w:type="dxa"/>
          </w:tcPr>
          <w:p w:rsidR="00F1557E" w:rsidRPr="008B4DED" w:rsidRDefault="00F1557E" w:rsidP="000155C4">
            <w:pPr>
              <w:rPr>
                <w:sz w:val="20"/>
                <w:szCs w:val="20"/>
              </w:rPr>
            </w:pPr>
            <w:r w:rsidRPr="008B4DED">
              <w:rPr>
                <w:sz w:val="20"/>
                <w:szCs w:val="20"/>
              </w:rPr>
              <w:t>IW</w:t>
            </w:r>
          </w:p>
        </w:tc>
        <w:tc>
          <w:tcPr>
            <w:tcW w:w="3150" w:type="dxa"/>
          </w:tcPr>
          <w:p w:rsidR="00F1557E" w:rsidRPr="008B4DED" w:rsidRDefault="00F1557E" w:rsidP="000155C4">
            <w:pPr>
              <w:rPr>
                <w:sz w:val="20"/>
                <w:szCs w:val="20"/>
              </w:rPr>
            </w:pPr>
            <w:r w:rsidRPr="008B4DED">
              <w:rPr>
                <w:sz w:val="20"/>
                <w:szCs w:val="20"/>
              </w:rPr>
              <w:t>Interviews Completed (1001), Partials (1005)</w:t>
            </w:r>
          </w:p>
        </w:tc>
        <w:tc>
          <w:tcPr>
            <w:tcW w:w="3168" w:type="dxa"/>
          </w:tcPr>
          <w:p w:rsidR="00F1557E" w:rsidRPr="008B4DED" w:rsidRDefault="004C32CD" w:rsidP="000155C4">
            <w:pPr>
              <w:rPr>
                <w:sz w:val="20"/>
                <w:szCs w:val="20"/>
              </w:rPr>
            </w:pPr>
            <w:r>
              <w:rPr>
                <w:sz w:val="20"/>
                <w:szCs w:val="20"/>
              </w:rPr>
              <w:t>Same formula reported on FPR</w:t>
            </w:r>
          </w:p>
        </w:tc>
      </w:tr>
      <w:tr w:rsidR="00F1557E" w:rsidTr="008B4DED">
        <w:tc>
          <w:tcPr>
            <w:tcW w:w="2012" w:type="dxa"/>
          </w:tcPr>
          <w:p w:rsidR="00F1557E" w:rsidRPr="008B4DED" w:rsidRDefault="00F1557E" w:rsidP="000155C4">
            <w:pPr>
              <w:rPr>
                <w:sz w:val="20"/>
                <w:szCs w:val="20"/>
              </w:rPr>
            </w:pPr>
            <w:r w:rsidRPr="008B4DED">
              <w:rPr>
                <w:sz w:val="20"/>
                <w:szCs w:val="20"/>
              </w:rPr>
              <w:t>trpt_cst.nrcrhir</w:t>
            </w:r>
          </w:p>
          <w:p w:rsidR="00F1557E" w:rsidRPr="008B4DED" w:rsidRDefault="00F1557E" w:rsidP="000155C4">
            <w:pPr>
              <w:rPr>
                <w:sz w:val="20"/>
                <w:szCs w:val="20"/>
              </w:rPr>
            </w:pP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RECRT/HIRE/TRAIN</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Interviewers, Study Aides, and Field Coordinators for Recruiting/Hiring/Training/Study Preparation (Activity Code = 1 &amp; 2)</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8B4DED" w:rsidRDefault="00F1557E" w:rsidP="000155C4">
            <w:pPr>
              <w:rPr>
                <w:sz w:val="20"/>
                <w:szCs w:val="20"/>
              </w:rPr>
            </w:pPr>
            <w:r w:rsidRPr="008B4DED">
              <w:rPr>
                <w:sz w:val="20"/>
                <w:szCs w:val="20"/>
              </w:rPr>
              <w:t>where trpt_tenrox.vtitle = (Iwer,Study Aide, FC) and Trpt_tenrox.vworktype = ‘01’ and ‘02’</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hrsscr</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SCRN</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Interviewers, Study Aides, and Field Coordinators for Screening (Activity Code = 9)</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142A86" w:rsidRDefault="00F1557E" w:rsidP="00142A86">
            <w:pPr>
              <w:rPr>
                <w:sz w:val="20"/>
                <w:szCs w:val="20"/>
              </w:rPr>
            </w:pPr>
            <w:r w:rsidRPr="008B4DED">
              <w:rPr>
                <w:sz w:val="20"/>
                <w:szCs w:val="20"/>
              </w:rPr>
              <w:t>where trpt_tenrox.vtitle = (Iwer,Study Aide, FC) an</w:t>
            </w:r>
            <w:r w:rsidR="00142A86">
              <w:rPr>
                <w:sz w:val="20"/>
                <w:szCs w:val="20"/>
              </w:rPr>
              <w:t>d  Trpt_tenrox.vworktype = '09'</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hrsprd</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PROD</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Interviewers, Study Aides, and Field Coordinators for Production  and Quality Control (Activity Code = 5 &amp; 6)</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142A86" w:rsidRDefault="00F1557E" w:rsidP="00142A86">
            <w:pPr>
              <w:rPr>
                <w:sz w:val="20"/>
                <w:szCs w:val="20"/>
              </w:rPr>
            </w:pPr>
            <w:r w:rsidRPr="008B4DED">
              <w:rPr>
                <w:sz w:val="20"/>
                <w:szCs w:val="20"/>
              </w:rPr>
              <w:t>where trpt_tenrox.vtitle = (Iwer,Study Aide, FC) and Trpt_t</w:t>
            </w:r>
            <w:r w:rsidR="00142A86">
              <w:rPr>
                <w:sz w:val="20"/>
                <w:szCs w:val="20"/>
              </w:rPr>
              <w:t>enrox.vworktype = '05' and ‘06’</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hrstvl</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TRAV</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Interviewers, Study Aides, and Field Coordinators  for Travel (Activity Code = 7)</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142A86" w:rsidRDefault="00F1557E" w:rsidP="00142A86">
            <w:pPr>
              <w:rPr>
                <w:sz w:val="20"/>
                <w:szCs w:val="20"/>
              </w:rPr>
            </w:pPr>
            <w:r w:rsidRPr="008B4DED">
              <w:rPr>
                <w:sz w:val="20"/>
                <w:szCs w:val="20"/>
              </w:rPr>
              <w:t>where trpt_tenrox.vtitle = (Iwer,Study Aide, FC) a</w:t>
            </w:r>
            <w:r w:rsidR="00142A86">
              <w:rPr>
                <w:sz w:val="20"/>
                <w:szCs w:val="20"/>
              </w:rPr>
              <w:t>nd Trpt_tenrox.vworktype = '07'</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hrsadmtsk</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ADMIN</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Interviewers, Study Aides, and Field Coordinators for Admin Tasks (Activity code = 8)</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142A86" w:rsidRDefault="00F1557E" w:rsidP="00142A86">
            <w:pPr>
              <w:rPr>
                <w:sz w:val="20"/>
                <w:szCs w:val="20"/>
              </w:rPr>
            </w:pPr>
            <w:r w:rsidRPr="008B4DED">
              <w:rPr>
                <w:sz w:val="20"/>
                <w:szCs w:val="20"/>
              </w:rPr>
              <w:t>where trpt_tenrox.vtitle = (Iwer,Study Aide, FC) a</w:t>
            </w:r>
            <w:r w:rsidR="00142A86">
              <w:rPr>
                <w:sz w:val="20"/>
                <w:szCs w:val="20"/>
              </w:rPr>
              <w:t>nd Trpt_tenrox.vworktype = '08'</w:t>
            </w:r>
          </w:p>
        </w:tc>
      </w:tr>
      <w:tr w:rsidR="00F1557E" w:rsidTr="008B4DED">
        <w:tc>
          <w:tcPr>
            <w:tcW w:w="2012" w:type="dxa"/>
          </w:tcPr>
          <w:p w:rsidR="00F1557E" w:rsidRPr="008B4DED" w:rsidRDefault="00F1557E" w:rsidP="000155C4">
            <w:pPr>
              <w:rPr>
                <w:sz w:val="20"/>
                <w:szCs w:val="20"/>
              </w:rPr>
            </w:pPr>
            <w:r w:rsidRPr="008B4DED">
              <w:rPr>
                <w:sz w:val="20"/>
                <w:szCs w:val="20"/>
              </w:rPr>
              <w:t>trpt_nhrstrk</w:t>
            </w:r>
          </w:p>
        </w:tc>
        <w:tc>
          <w:tcPr>
            <w:tcW w:w="1858" w:type="dxa"/>
          </w:tcPr>
          <w:p w:rsidR="00F1557E" w:rsidRPr="008B4DED" w:rsidRDefault="004C32CD" w:rsidP="000155C4">
            <w:pPr>
              <w:pStyle w:val="TableText"/>
              <w:rPr>
                <w:rFonts w:asciiTheme="minorHAnsi" w:hAnsiTheme="minorHAnsi"/>
                <w:bCs w:val="0"/>
                <w:sz w:val="20"/>
              </w:rPr>
            </w:pPr>
            <w:r>
              <w:rPr>
                <w:rFonts w:asciiTheme="minorHAnsi" w:hAnsiTheme="minorHAnsi"/>
                <w:bCs w:val="0"/>
                <w:sz w:val="20"/>
              </w:rPr>
              <w:t>LOC</w:t>
            </w:r>
          </w:p>
        </w:tc>
        <w:tc>
          <w:tcPr>
            <w:tcW w:w="3150" w:type="dxa"/>
          </w:tcPr>
          <w:p w:rsidR="00F1557E" w:rsidRPr="008B4DED" w:rsidRDefault="00F1557E" w:rsidP="00BB09ED">
            <w:pPr>
              <w:pStyle w:val="TableText"/>
              <w:rPr>
                <w:rFonts w:asciiTheme="minorHAnsi" w:hAnsiTheme="minorHAnsi"/>
                <w:bCs w:val="0"/>
                <w:sz w:val="20"/>
              </w:rPr>
            </w:pPr>
            <w:r w:rsidRPr="008B4DED">
              <w:rPr>
                <w:rFonts w:asciiTheme="minorHAnsi" w:hAnsiTheme="minorHAnsi"/>
                <w:bCs w:val="0"/>
                <w:sz w:val="20"/>
              </w:rPr>
              <w:t xml:space="preserve">Total Hours charged by Interviewers, Study Aides, and Field Coordinators for </w:t>
            </w:r>
            <w:r w:rsidR="00BB09ED">
              <w:rPr>
                <w:rFonts w:asciiTheme="minorHAnsi" w:hAnsiTheme="minorHAnsi"/>
                <w:bCs w:val="0"/>
                <w:sz w:val="20"/>
              </w:rPr>
              <w:t>Locating</w:t>
            </w:r>
            <w:r w:rsidRPr="008B4DED">
              <w:rPr>
                <w:rFonts w:asciiTheme="minorHAnsi" w:hAnsiTheme="minorHAnsi"/>
                <w:bCs w:val="0"/>
                <w:sz w:val="20"/>
              </w:rPr>
              <w:t xml:space="preserve"> (Activity Code = 12)</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8B4DED" w:rsidRDefault="00F1557E" w:rsidP="000155C4">
            <w:pPr>
              <w:rPr>
                <w:sz w:val="20"/>
                <w:szCs w:val="20"/>
              </w:rPr>
            </w:pPr>
            <w:r w:rsidRPr="008B4DED">
              <w:rPr>
                <w:sz w:val="20"/>
                <w:szCs w:val="20"/>
              </w:rPr>
              <w:t>where trpt_tenrox.vtitle = (Iwer,Study Aide, FC) an</w:t>
            </w:r>
            <w:r w:rsidR="00142A86">
              <w:rPr>
                <w:sz w:val="20"/>
                <w:szCs w:val="20"/>
              </w:rPr>
              <w:t>d  Trpt_tenrox.vworktype = '12'</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hrstest</w:t>
            </w:r>
          </w:p>
        </w:tc>
        <w:tc>
          <w:tcPr>
            <w:tcW w:w="1858" w:type="dxa"/>
          </w:tcPr>
          <w:p w:rsidR="00F1557E" w:rsidRPr="008B4DED" w:rsidRDefault="00F1557E" w:rsidP="000155C4">
            <w:pPr>
              <w:rPr>
                <w:sz w:val="20"/>
                <w:szCs w:val="20"/>
              </w:rPr>
            </w:pPr>
            <w:r w:rsidRPr="008B4DED">
              <w:rPr>
                <w:sz w:val="20"/>
                <w:szCs w:val="20"/>
              </w:rPr>
              <w:t>TEST</w:t>
            </w:r>
          </w:p>
        </w:tc>
        <w:tc>
          <w:tcPr>
            <w:tcW w:w="3150" w:type="dxa"/>
          </w:tcPr>
          <w:p w:rsidR="00F1557E" w:rsidRPr="008B4DED" w:rsidRDefault="00F1557E" w:rsidP="000155C4">
            <w:pPr>
              <w:rPr>
                <w:sz w:val="20"/>
                <w:szCs w:val="20"/>
              </w:rPr>
            </w:pPr>
            <w:r w:rsidRPr="008B4DED">
              <w:rPr>
                <w:sz w:val="20"/>
                <w:szCs w:val="20"/>
              </w:rPr>
              <w:t>Total hours charged by Interviewers, Study Aides, and Field Coordinators for  Testing ( Activity Code 11)</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8B4DED" w:rsidRDefault="00F1557E" w:rsidP="000155C4">
            <w:pPr>
              <w:rPr>
                <w:sz w:val="20"/>
                <w:szCs w:val="20"/>
              </w:rPr>
            </w:pPr>
            <w:r w:rsidRPr="008B4DED">
              <w:rPr>
                <w:sz w:val="20"/>
                <w:szCs w:val="20"/>
              </w:rPr>
              <w:t>where trpt_tenrox.vtitle = (Iwer,Study Aide, FC) and  Trpt</w:t>
            </w:r>
            <w:r w:rsidR="00142A86">
              <w:rPr>
                <w:sz w:val="20"/>
                <w:szCs w:val="20"/>
              </w:rPr>
              <w:t>_tenrox.vworktype = '11'</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hrscmpprb</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COMP PROB</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Interviewers, Study Aides, and Field Coordinators  for Computer Problems (Activity Code = 10)</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142A86" w:rsidRDefault="00F1557E" w:rsidP="00142A86">
            <w:pPr>
              <w:rPr>
                <w:sz w:val="20"/>
                <w:szCs w:val="20"/>
              </w:rPr>
            </w:pPr>
            <w:r w:rsidRPr="008B4DED">
              <w:rPr>
                <w:sz w:val="20"/>
                <w:szCs w:val="20"/>
              </w:rPr>
              <w:t>where trpt_tenrox.vtitle = (Iwer,Study Aide, FC) and</w:t>
            </w:r>
            <w:r w:rsidR="00142A86">
              <w:rPr>
                <w:sz w:val="20"/>
                <w:szCs w:val="20"/>
              </w:rPr>
              <w:t xml:space="preserve">  Trpt_tenrox.vworktype = '10'</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iweraidhrs</w:t>
            </w:r>
          </w:p>
        </w:tc>
        <w:tc>
          <w:tcPr>
            <w:tcW w:w="1858" w:type="dxa"/>
          </w:tcPr>
          <w:p w:rsidR="00F1557E" w:rsidRPr="008B4DED" w:rsidRDefault="00F1557E" w:rsidP="000155C4">
            <w:pPr>
              <w:rPr>
                <w:sz w:val="20"/>
                <w:szCs w:val="20"/>
              </w:rPr>
            </w:pPr>
            <w:r w:rsidRPr="008B4DED">
              <w:rPr>
                <w:sz w:val="20"/>
                <w:szCs w:val="20"/>
              </w:rPr>
              <w:t>TOTAL IWER HOURS</w:t>
            </w:r>
          </w:p>
        </w:tc>
        <w:tc>
          <w:tcPr>
            <w:tcW w:w="3150" w:type="dxa"/>
          </w:tcPr>
          <w:p w:rsidR="00F1557E" w:rsidRPr="008B4DED" w:rsidRDefault="00F1557E" w:rsidP="000155C4">
            <w:pPr>
              <w:rPr>
                <w:sz w:val="20"/>
                <w:szCs w:val="20"/>
              </w:rPr>
            </w:pPr>
            <w:r w:rsidRPr="008B4DED">
              <w:rPr>
                <w:sz w:val="20"/>
                <w:szCs w:val="20"/>
              </w:rPr>
              <w:t xml:space="preserve">Total hours charged by </w:t>
            </w:r>
            <w:r w:rsidRPr="008B4DED">
              <w:rPr>
                <w:sz w:val="20"/>
                <w:szCs w:val="20"/>
              </w:rPr>
              <w:lastRenderedPageBreak/>
              <w:t xml:space="preserve">Interviewers, Study Aides, and Field Coordinators </w:t>
            </w:r>
          </w:p>
        </w:tc>
        <w:tc>
          <w:tcPr>
            <w:tcW w:w="3168" w:type="dxa"/>
          </w:tcPr>
          <w:p w:rsidR="00F1557E" w:rsidRPr="008B4DED" w:rsidRDefault="00F1557E" w:rsidP="000155C4">
            <w:pPr>
              <w:rPr>
                <w:sz w:val="20"/>
                <w:szCs w:val="20"/>
              </w:rPr>
            </w:pPr>
            <w:r w:rsidRPr="008B4DED">
              <w:rPr>
                <w:sz w:val="20"/>
                <w:szCs w:val="20"/>
              </w:rPr>
              <w:lastRenderedPageBreak/>
              <w:t>Sum of trpt_tenrox.nhours</w:t>
            </w:r>
          </w:p>
          <w:p w:rsidR="00F1557E" w:rsidRPr="008B4DED" w:rsidRDefault="00F1557E" w:rsidP="000155C4">
            <w:pPr>
              <w:rPr>
                <w:sz w:val="20"/>
                <w:szCs w:val="20"/>
              </w:rPr>
            </w:pPr>
            <w:r w:rsidRPr="008B4DED">
              <w:rPr>
                <w:sz w:val="20"/>
                <w:szCs w:val="20"/>
              </w:rPr>
              <w:lastRenderedPageBreak/>
              <w:t>where trpt_tenro</w:t>
            </w:r>
            <w:r w:rsidR="00142A86">
              <w:rPr>
                <w:sz w:val="20"/>
                <w:szCs w:val="20"/>
              </w:rPr>
              <w:t>x.vtitle = (Iwer,Study Aide,FC)</w:t>
            </w:r>
          </w:p>
        </w:tc>
      </w:tr>
      <w:tr w:rsidR="00F1557E" w:rsidTr="008B4DED">
        <w:tc>
          <w:tcPr>
            <w:tcW w:w="2012" w:type="dxa"/>
          </w:tcPr>
          <w:p w:rsidR="00F1557E" w:rsidRPr="008B4DED" w:rsidRDefault="00F1557E" w:rsidP="000155C4">
            <w:pPr>
              <w:rPr>
                <w:sz w:val="20"/>
                <w:szCs w:val="20"/>
              </w:rPr>
            </w:pPr>
            <w:r w:rsidRPr="008B4DED">
              <w:rPr>
                <w:sz w:val="20"/>
                <w:szCs w:val="20"/>
              </w:rPr>
              <w:lastRenderedPageBreak/>
              <w:t>trpt_cst.niwrprjhrsiws</w:t>
            </w:r>
          </w:p>
        </w:tc>
        <w:tc>
          <w:tcPr>
            <w:tcW w:w="1858" w:type="dxa"/>
          </w:tcPr>
          <w:p w:rsidR="00F1557E" w:rsidRPr="008B4DED" w:rsidRDefault="00F1557E" w:rsidP="000155C4">
            <w:pPr>
              <w:rPr>
                <w:sz w:val="20"/>
                <w:szCs w:val="20"/>
              </w:rPr>
            </w:pPr>
            <w:r w:rsidRPr="008B4DED">
              <w:rPr>
                <w:sz w:val="20"/>
                <w:szCs w:val="20"/>
              </w:rPr>
              <w:t>TOTAL HRS/IW</w:t>
            </w:r>
          </w:p>
        </w:tc>
        <w:tc>
          <w:tcPr>
            <w:tcW w:w="3150" w:type="dxa"/>
          </w:tcPr>
          <w:p w:rsidR="00F1557E" w:rsidRPr="008B4DED" w:rsidRDefault="00F1557E" w:rsidP="000155C4">
            <w:pPr>
              <w:rPr>
                <w:sz w:val="20"/>
                <w:szCs w:val="20"/>
              </w:rPr>
            </w:pPr>
            <w:r w:rsidRPr="008B4DED">
              <w:rPr>
                <w:sz w:val="20"/>
                <w:szCs w:val="20"/>
              </w:rPr>
              <w:t xml:space="preserve">Average Number of Total Hours per Interview taken </w:t>
            </w:r>
          </w:p>
        </w:tc>
        <w:tc>
          <w:tcPr>
            <w:tcW w:w="3168" w:type="dxa"/>
          </w:tcPr>
          <w:p w:rsidR="00F1557E" w:rsidRPr="008B4DED" w:rsidRDefault="00F1557E" w:rsidP="000155C4">
            <w:pPr>
              <w:rPr>
                <w:sz w:val="20"/>
                <w:szCs w:val="20"/>
              </w:rPr>
            </w:pPr>
            <w:r w:rsidRPr="008B4DED">
              <w:rPr>
                <w:sz w:val="20"/>
                <w:szCs w:val="20"/>
              </w:rPr>
              <w:t>Same formula reported on FPR</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iwrprdhrs</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IWER PROD HOURS</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Production hours (</w:t>
            </w:r>
            <w:r w:rsidR="00953420">
              <w:rPr>
                <w:rFonts w:asciiTheme="minorHAnsi" w:hAnsiTheme="minorHAnsi"/>
                <w:bCs w:val="0"/>
                <w:sz w:val="20"/>
              </w:rPr>
              <w:t xml:space="preserve"> Activity Codes = 5,6,7,8,9,10,</w:t>
            </w:r>
            <w:r w:rsidRPr="008B4DED">
              <w:rPr>
                <w:rFonts w:asciiTheme="minorHAnsi" w:hAnsiTheme="minorHAnsi"/>
                <w:bCs w:val="0"/>
                <w:sz w:val="20"/>
              </w:rPr>
              <w:t>12) charged by Interviewers, Stusy Aides and Field Coordinators</w:t>
            </w:r>
          </w:p>
        </w:tc>
        <w:tc>
          <w:tcPr>
            <w:tcW w:w="3168" w:type="dxa"/>
          </w:tcPr>
          <w:p w:rsidR="00E700EB" w:rsidRPr="008B4DED" w:rsidRDefault="00E700EB" w:rsidP="00D22FA8">
            <w:pPr>
              <w:pStyle w:val="TableText"/>
              <w:rPr>
                <w:rFonts w:asciiTheme="minorHAnsi" w:hAnsiTheme="minorHAnsi"/>
                <w:bCs w:val="0"/>
                <w:sz w:val="20"/>
              </w:rPr>
            </w:pPr>
            <w:r w:rsidRPr="005A5773">
              <w:rPr>
                <w:rFonts w:asciiTheme="minorHAnsi" w:hAnsiTheme="minorHAnsi"/>
                <w:bCs w:val="0"/>
                <w:sz w:val="20"/>
              </w:rPr>
              <w:t xml:space="preserve">Sum of columns </w:t>
            </w:r>
            <w:r>
              <w:rPr>
                <w:rFonts w:asciiTheme="minorHAnsi" w:hAnsiTheme="minorHAnsi"/>
                <w:bCs w:val="0"/>
                <w:sz w:val="20"/>
              </w:rPr>
              <w:t xml:space="preserve">SCRN + </w:t>
            </w:r>
            <w:r w:rsidRPr="008B4DED">
              <w:rPr>
                <w:rFonts w:asciiTheme="minorHAnsi" w:hAnsiTheme="minorHAnsi"/>
                <w:bCs w:val="0"/>
                <w:sz w:val="20"/>
              </w:rPr>
              <w:t>PROD</w:t>
            </w:r>
            <w:r>
              <w:rPr>
                <w:rFonts w:asciiTheme="minorHAnsi" w:hAnsiTheme="minorHAnsi"/>
                <w:bCs w:val="0"/>
                <w:sz w:val="20"/>
              </w:rPr>
              <w:t xml:space="preserve"> + TRAV + ADMIN + LOC + COMP PROB</w:t>
            </w:r>
          </w:p>
        </w:tc>
      </w:tr>
      <w:tr w:rsidR="00F1557E" w:rsidTr="008B4DED">
        <w:tc>
          <w:tcPr>
            <w:tcW w:w="2012" w:type="dxa"/>
          </w:tcPr>
          <w:p w:rsidR="00F1557E" w:rsidRPr="008B4DED" w:rsidRDefault="00F1557E" w:rsidP="000155C4">
            <w:pPr>
              <w:rPr>
                <w:sz w:val="20"/>
                <w:szCs w:val="20"/>
              </w:rPr>
            </w:pPr>
            <w:r w:rsidRPr="008B4DED">
              <w:rPr>
                <w:sz w:val="20"/>
                <w:szCs w:val="20"/>
              </w:rPr>
              <w:t>trpt_cst niwrprdhrsiws</w:t>
            </w:r>
          </w:p>
        </w:tc>
        <w:tc>
          <w:tcPr>
            <w:tcW w:w="1858" w:type="dxa"/>
          </w:tcPr>
          <w:p w:rsidR="00F1557E" w:rsidRPr="008B4DED" w:rsidRDefault="00F1557E" w:rsidP="000155C4">
            <w:pPr>
              <w:rPr>
                <w:sz w:val="20"/>
                <w:szCs w:val="20"/>
              </w:rPr>
            </w:pPr>
            <w:r w:rsidRPr="008B4DED">
              <w:rPr>
                <w:sz w:val="20"/>
                <w:szCs w:val="20"/>
              </w:rPr>
              <w:t>PROD HRS/IW</w:t>
            </w:r>
          </w:p>
        </w:tc>
        <w:tc>
          <w:tcPr>
            <w:tcW w:w="3150" w:type="dxa"/>
          </w:tcPr>
          <w:p w:rsidR="00F1557E" w:rsidRPr="008B4DED" w:rsidRDefault="00F1557E" w:rsidP="000155C4">
            <w:pPr>
              <w:rPr>
                <w:sz w:val="20"/>
                <w:szCs w:val="20"/>
              </w:rPr>
            </w:pPr>
            <w:r w:rsidRPr="008B4DED">
              <w:rPr>
                <w:sz w:val="20"/>
                <w:szCs w:val="20"/>
              </w:rPr>
              <w:t xml:space="preserve">Average Number of Production Hours per Interview taken </w:t>
            </w:r>
          </w:p>
        </w:tc>
        <w:tc>
          <w:tcPr>
            <w:tcW w:w="3168" w:type="dxa"/>
          </w:tcPr>
          <w:p w:rsidR="00F1557E" w:rsidRPr="008B4DED" w:rsidRDefault="00F1557E" w:rsidP="000155C4">
            <w:pPr>
              <w:rPr>
                <w:sz w:val="20"/>
                <w:szCs w:val="20"/>
              </w:rPr>
            </w:pPr>
            <w:r w:rsidRPr="008B4DED">
              <w:rPr>
                <w:sz w:val="20"/>
                <w:szCs w:val="20"/>
              </w:rPr>
              <w:t>Same formula reported on FPR</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iwraidmil</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IWER MILES</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miles driven by Interviewers Study Aides, and Field Coordinators</w:t>
            </w:r>
          </w:p>
        </w:tc>
        <w:tc>
          <w:tcPr>
            <w:tcW w:w="3168" w:type="dxa"/>
          </w:tcPr>
          <w:p w:rsidR="00F1557E" w:rsidRPr="008B4DED" w:rsidRDefault="00F1557E" w:rsidP="000155C4">
            <w:pPr>
              <w:rPr>
                <w:sz w:val="20"/>
                <w:szCs w:val="20"/>
              </w:rPr>
            </w:pPr>
            <w:r w:rsidRPr="008B4DED">
              <w:rPr>
                <w:sz w:val="20"/>
                <w:szCs w:val="20"/>
              </w:rPr>
              <w:t>Sum of ( trpt_tenrox.vmiles)</w:t>
            </w:r>
          </w:p>
          <w:p w:rsidR="00F1557E" w:rsidRPr="007B692F" w:rsidRDefault="00F1557E" w:rsidP="007B692F">
            <w:pPr>
              <w:rPr>
                <w:sz w:val="20"/>
                <w:szCs w:val="20"/>
              </w:rPr>
            </w:pPr>
            <w:r w:rsidRPr="008B4DED">
              <w:rPr>
                <w:sz w:val="20"/>
                <w:szCs w:val="20"/>
              </w:rPr>
              <w:t>where trpt_tenrox.vtitle = (Iwer,Study Aide,FC)</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iwrmiliws</w:t>
            </w:r>
          </w:p>
        </w:tc>
        <w:tc>
          <w:tcPr>
            <w:tcW w:w="1858" w:type="dxa"/>
          </w:tcPr>
          <w:p w:rsidR="00F1557E" w:rsidRPr="008B4DED" w:rsidRDefault="00F1557E" w:rsidP="000155C4">
            <w:pPr>
              <w:rPr>
                <w:sz w:val="20"/>
                <w:szCs w:val="20"/>
              </w:rPr>
            </w:pPr>
            <w:r w:rsidRPr="008B4DED">
              <w:rPr>
                <w:sz w:val="20"/>
                <w:szCs w:val="20"/>
              </w:rPr>
              <w:t>IWER MILES/IW</w:t>
            </w:r>
          </w:p>
        </w:tc>
        <w:tc>
          <w:tcPr>
            <w:tcW w:w="3150" w:type="dxa"/>
          </w:tcPr>
          <w:p w:rsidR="00F1557E" w:rsidRPr="008B4DED" w:rsidRDefault="00F1557E" w:rsidP="000155C4">
            <w:pPr>
              <w:rPr>
                <w:sz w:val="20"/>
                <w:szCs w:val="20"/>
              </w:rPr>
            </w:pPr>
            <w:r w:rsidRPr="008B4DED">
              <w:rPr>
                <w:sz w:val="20"/>
                <w:szCs w:val="20"/>
              </w:rPr>
              <w:t>Average Number of Miles Driven per Interview taken by Interviewers Study Aides, and Field Coordinators</w:t>
            </w:r>
          </w:p>
        </w:tc>
        <w:tc>
          <w:tcPr>
            <w:tcW w:w="3168" w:type="dxa"/>
          </w:tcPr>
          <w:p w:rsidR="00F1557E" w:rsidRPr="008B4DED" w:rsidRDefault="00F1557E" w:rsidP="000155C4">
            <w:pPr>
              <w:rPr>
                <w:sz w:val="20"/>
                <w:szCs w:val="20"/>
              </w:rPr>
            </w:pPr>
            <w:r w:rsidRPr="008B4DED">
              <w:rPr>
                <w:sz w:val="20"/>
                <w:szCs w:val="20"/>
              </w:rPr>
              <w:t>Sum of  trpt_tenrox.vmiles</w:t>
            </w:r>
          </w:p>
          <w:p w:rsidR="00F1557E" w:rsidRPr="008B4DED" w:rsidRDefault="00F1557E" w:rsidP="000155C4">
            <w:pPr>
              <w:rPr>
                <w:sz w:val="20"/>
                <w:szCs w:val="20"/>
              </w:rPr>
            </w:pPr>
            <w:r w:rsidRPr="008B4DED">
              <w:rPr>
                <w:sz w:val="20"/>
                <w:szCs w:val="20"/>
              </w:rPr>
              <w:t>where trpt_tenrox.vtitle = (Iwer,Study Aide,FC)/ /IW</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iwraidexp</w:t>
            </w:r>
          </w:p>
        </w:tc>
        <w:tc>
          <w:tcPr>
            <w:tcW w:w="1858" w:type="dxa"/>
          </w:tcPr>
          <w:p w:rsidR="00F1557E" w:rsidRPr="008B4DED" w:rsidRDefault="00F1557E" w:rsidP="000155C4">
            <w:pPr>
              <w:rPr>
                <w:sz w:val="20"/>
                <w:szCs w:val="20"/>
              </w:rPr>
            </w:pPr>
            <w:r w:rsidRPr="008B4DED">
              <w:rPr>
                <w:sz w:val="20"/>
                <w:szCs w:val="20"/>
              </w:rPr>
              <w:t>IWER EXPS</w:t>
            </w:r>
          </w:p>
        </w:tc>
        <w:tc>
          <w:tcPr>
            <w:tcW w:w="3150" w:type="dxa"/>
          </w:tcPr>
          <w:p w:rsidR="00F1557E" w:rsidRPr="008B4DED" w:rsidRDefault="00F1557E" w:rsidP="000155C4">
            <w:pPr>
              <w:rPr>
                <w:sz w:val="20"/>
                <w:szCs w:val="20"/>
              </w:rPr>
            </w:pPr>
            <w:r w:rsidRPr="008B4DED">
              <w:rPr>
                <w:sz w:val="20"/>
                <w:szCs w:val="20"/>
              </w:rPr>
              <w:t>Total Expense  incurred by Interviewers, Study Aides, and Field Coordinators</w:t>
            </w:r>
          </w:p>
        </w:tc>
        <w:tc>
          <w:tcPr>
            <w:tcW w:w="3168" w:type="dxa"/>
          </w:tcPr>
          <w:p w:rsidR="00F1557E" w:rsidRPr="008B4DED" w:rsidRDefault="00F1557E" w:rsidP="000155C4">
            <w:pPr>
              <w:rPr>
                <w:sz w:val="20"/>
                <w:szCs w:val="20"/>
              </w:rPr>
            </w:pPr>
            <w:r w:rsidRPr="008B4DED">
              <w:rPr>
                <w:sz w:val="20"/>
                <w:szCs w:val="20"/>
              </w:rPr>
              <w:t>Sum of (trpt_tenrox.vexpense)</w:t>
            </w:r>
          </w:p>
          <w:p w:rsidR="00F1557E" w:rsidRPr="008B4DED" w:rsidRDefault="00F1557E" w:rsidP="000155C4">
            <w:pPr>
              <w:rPr>
                <w:sz w:val="20"/>
                <w:szCs w:val="20"/>
              </w:rPr>
            </w:pPr>
            <w:r w:rsidRPr="008B4DED">
              <w:rPr>
                <w:sz w:val="20"/>
                <w:szCs w:val="20"/>
              </w:rPr>
              <w:t>where trpt_tenrox.vtitle = (Iwer,Study Aide,FC)</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expiws</w:t>
            </w:r>
          </w:p>
          <w:p w:rsidR="00F1557E" w:rsidRPr="008B4DED" w:rsidRDefault="00F1557E" w:rsidP="000155C4">
            <w:pPr>
              <w:pStyle w:val="TableText"/>
              <w:rPr>
                <w:rFonts w:asciiTheme="minorHAnsi" w:hAnsiTheme="minorHAnsi"/>
                <w:bCs w:val="0"/>
                <w:sz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IWER EXPS/IW</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Average Expense per Interview taken by Interviewers, Study Aides and Field Coordinators</w:t>
            </w:r>
          </w:p>
        </w:tc>
        <w:tc>
          <w:tcPr>
            <w:tcW w:w="3168" w:type="dxa"/>
          </w:tcPr>
          <w:p w:rsidR="00F1557E" w:rsidRPr="008B4DED" w:rsidRDefault="00F1557E" w:rsidP="000155C4">
            <w:pPr>
              <w:rPr>
                <w:sz w:val="20"/>
                <w:szCs w:val="20"/>
              </w:rPr>
            </w:pPr>
            <w:r w:rsidRPr="008B4DED">
              <w:rPr>
                <w:sz w:val="20"/>
                <w:szCs w:val="20"/>
              </w:rPr>
              <w:t>Sum of (trpt_tenrox.vexpense)</w:t>
            </w:r>
          </w:p>
          <w:p w:rsidR="00F1557E" w:rsidRPr="008B4DED" w:rsidRDefault="00F1557E" w:rsidP="000155C4">
            <w:pPr>
              <w:rPr>
                <w:sz w:val="20"/>
                <w:szCs w:val="20"/>
              </w:rPr>
            </w:pPr>
            <w:r w:rsidRPr="008B4DED">
              <w:rPr>
                <w:sz w:val="20"/>
                <w:szCs w:val="20"/>
              </w:rPr>
              <w:t>where trpt_tenrox.vtitle = (Iwer,Study Aide,FC)/IW</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hrstltlc</w:t>
            </w:r>
          </w:p>
          <w:p w:rsidR="00F1557E" w:rsidRPr="008B4DED" w:rsidRDefault="00F1557E" w:rsidP="000155C4">
            <w:pPr>
              <w:rPr>
                <w:sz w:val="20"/>
                <w:szCs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TL HOURS</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hours charged by Team Leaders and Team Leader Coordinators</w:t>
            </w:r>
          </w:p>
        </w:tc>
        <w:tc>
          <w:tcPr>
            <w:tcW w:w="3168" w:type="dxa"/>
          </w:tcPr>
          <w:p w:rsidR="00F1557E" w:rsidRPr="008B4DED" w:rsidRDefault="00F1557E" w:rsidP="000155C4">
            <w:pPr>
              <w:rPr>
                <w:sz w:val="20"/>
                <w:szCs w:val="20"/>
              </w:rPr>
            </w:pPr>
            <w:r w:rsidRPr="008B4DED">
              <w:rPr>
                <w:sz w:val="20"/>
                <w:szCs w:val="20"/>
              </w:rPr>
              <w:t>Sum of (trpt_tenrox.nhours)</w:t>
            </w:r>
          </w:p>
          <w:p w:rsidR="00F1557E" w:rsidRPr="008B4DED" w:rsidRDefault="00F1557E" w:rsidP="000155C4">
            <w:pPr>
              <w:rPr>
                <w:sz w:val="20"/>
                <w:szCs w:val="20"/>
              </w:rPr>
            </w:pPr>
            <w:r w:rsidRPr="008B4DED">
              <w:rPr>
                <w:sz w:val="20"/>
                <w:szCs w:val="20"/>
              </w:rPr>
              <w:t>where trpt_tenrox.vtitle =(TL,TLC,AdminTL,PC)</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tltlcmil</w:t>
            </w:r>
          </w:p>
          <w:p w:rsidR="00F1557E" w:rsidRPr="008B4DED" w:rsidRDefault="00F1557E" w:rsidP="000155C4">
            <w:pPr>
              <w:rPr>
                <w:sz w:val="20"/>
                <w:szCs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TL MILES</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miles driven by Team Leaders and Team Leader Coordinators</w:t>
            </w:r>
          </w:p>
        </w:tc>
        <w:tc>
          <w:tcPr>
            <w:tcW w:w="3168" w:type="dxa"/>
          </w:tcPr>
          <w:p w:rsidR="00F1557E" w:rsidRPr="008B4DED" w:rsidRDefault="00F1557E" w:rsidP="000155C4">
            <w:pPr>
              <w:rPr>
                <w:sz w:val="20"/>
                <w:szCs w:val="20"/>
              </w:rPr>
            </w:pPr>
            <w:r w:rsidRPr="008B4DED">
              <w:rPr>
                <w:sz w:val="20"/>
                <w:szCs w:val="20"/>
              </w:rPr>
              <w:t>Sum of (trpt_tenrox.vmiles)</w:t>
            </w:r>
          </w:p>
          <w:p w:rsidR="00F1557E" w:rsidRPr="008B4DED" w:rsidRDefault="00F1557E" w:rsidP="000155C4">
            <w:pPr>
              <w:rPr>
                <w:sz w:val="20"/>
                <w:szCs w:val="20"/>
              </w:rPr>
            </w:pPr>
            <w:r w:rsidRPr="008B4DED">
              <w:rPr>
                <w:sz w:val="20"/>
                <w:szCs w:val="20"/>
              </w:rPr>
              <w:t>where trpt_tenrox.vtitle = (TL,TLC)</w:t>
            </w:r>
          </w:p>
        </w:tc>
      </w:tr>
      <w:tr w:rsidR="00F1557E" w:rsidTr="008B4DED">
        <w:tc>
          <w:tcPr>
            <w:tcW w:w="2012" w:type="dxa"/>
          </w:tcPr>
          <w:p w:rsidR="00F1557E" w:rsidRPr="008B4DED" w:rsidRDefault="004C32CD" w:rsidP="000155C4">
            <w:pPr>
              <w:rPr>
                <w:sz w:val="20"/>
                <w:szCs w:val="20"/>
              </w:rPr>
            </w:pPr>
            <w:r>
              <w:rPr>
                <w:sz w:val="20"/>
                <w:szCs w:val="20"/>
              </w:rPr>
              <w:t>trpt_cst.n</w:t>
            </w:r>
            <w:r w:rsidR="00F1557E" w:rsidRPr="008B4DED">
              <w:rPr>
                <w:sz w:val="20"/>
                <w:szCs w:val="20"/>
              </w:rPr>
              <w:t>tltlcexp</w:t>
            </w:r>
          </w:p>
          <w:p w:rsidR="00F1557E" w:rsidRPr="008B4DED" w:rsidRDefault="00F1557E" w:rsidP="000155C4">
            <w:pPr>
              <w:rPr>
                <w:sz w:val="20"/>
                <w:szCs w:val="20"/>
              </w:rPr>
            </w:pPr>
          </w:p>
        </w:tc>
        <w:tc>
          <w:tcPr>
            <w:tcW w:w="1858"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TL EXPS</w:t>
            </w:r>
          </w:p>
        </w:tc>
        <w:tc>
          <w:tcPr>
            <w:tcW w:w="3150" w:type="dxa"/>
          </w:tcPr>
          <w:p w:rsidR="00F1557E" w:rsidRPr="008B4DED" w:rsidRDefault="00F1557E" w:rsidP="000155C4">
            <w:pPr>
              <w:pStyle w:val="TableText"/>
              <w:rPr>
                <w:rFonts w:asciiTheme="minorHAnsi" w:hAnsiTheme="minorHAnsi"/>
                <w:bCs w:val="0"/>
                <w:sz w:val="20"/>
              </w:rPr>
            </w:pPr>
            <w:r w:rsidRPr="008B4DED">
              <w:rPr>
                <w:rFonts w:asciiTheme="minorHAnsi" w:hAnsiTheme="minorHAnsi"/>
                <w:bCs w:val="0"/>
                <w:sz w:val="20"/>
              </w:rPr>
              <w:t>Total expenses incurred by Team Leaders and Team Leader Coordinators</w:t>
            </w:r>
          </w:p>
        </w:tc>
        <w:tc>
          <w:tcPr>
            <w:tcW w:w="3168" w:type="dxa"/>
          </w:tcPr>
          <w:p w:rsidR="00F1557E" w:rsidRPr="008B4DED" w:rsidRDefault="00F1557E" w:rsidP="000155C4">
            <w:pPr>
              <w:rPr>
                <w:sz w:val="20"/>
                <w:szCs w:val="20"/>
              </w:rPr>
            </w:pPr>
            <w:r w:rsidRPr="008B4DED">
              <w:rPr>
                <w:sz w:val="20"/>
                <w:szCs w:val="20"/>
              </w:rPr>
              <w:t>Sum of (trpt_tenrox.vexpense)</w:t>
            </w:r>
          </w:p>
          <w:p w:rsidR="00F1557E" w:rsidRPr="008B4DED" w:rsidRDefault="00F1557E" w:rsidP="000155C4">
            <w:pPr>
              <w:rPr>
                <w:sz w:val="20"/>
                <w:szCs w:val="20"/>
              </w:rPr>
            </w:pPr>
            <w:r w:rsidRPr="008B4DED">
              <w:rPr>
                <w:sz w:val="20"/>
                <w:szCs w:val="20"/>
              </w:rPr>
              <w:t>where trpt_tenrox.vtitle = (TL,TLC)</w:t>
            </w:r>
          </w:p>
        </w:tc>
      </w:tr>
    </w:tbl>
    <w:p w:rsidR="00991680" w:rsidRDefault="00991680" w:rsidP="00CE4178">
      <w:pPr>
        <w:pStyle w:val="Heading2tsg"/>
      </w:pPr>
    </w:p>
    <w:p w:rsidR="00691118" w:rsidRPr="006742C5" w:rsidRDefault="000C2432" w:rsidP="00691118">
      <w:pPr>
        <w:pStyle w:val="Heading1tsg"/>
      </w:pPr>
      <w:bookmarkStart w:id="18" w:name="_Toc471713509"/>
      <w:r>
        <w:t>Field Progress Report</w:t>
      </w:r>
      <w:r w:rsidR="00707D91">
        <w:t xml:space="preserve"> (FPR)</w:t>
      </w:r>
      <w:bookmarkEnd w:id="18"/>
    </w:p>
    <w:p w:rsidR="00707D91" w:rsidRDefault="00707D91" w:rsidP="00707D91">
      <w:r>
        <w:t xml:space="preserve">The FPR Counts and Rates will be consolidated into one report, unless it’s not feasible to fit all data into one report or if the project requests the two separate reports. </w:t>
      </w:r>
    </w:p>
    <w:p w:rsidR="008C6AC6" w:rsidRDefault="008C6AC6" w:rsidP="008C6AC6"/>
    <w:p w:rsidR="004E0762" w:rsidRDefault="004E0762" w:rsidP="004E0762">
      <w:pPr>
        <w:pStyle w:val="NormalIndentedtsg"/>
        <w:ind w:left="0"/>
      </w:pPr>
      <w:r>
        <w:rPr>
          <w:rStyle w:val="BodyTextIndent3FingerWingdings2symbol22ptChar"/>
        </w:rPr>
        <w:t></w:t>
      </w:r>
      <w:r>
        <w:rPr>
          <w:rStyle w:val="BodyTextIndent3FingerWingdings2symbol22ptChar"/>
        </w:rPr>
        <w:tab/>
      </w:r>
      <w:r>
        <w:t>The sections to be included in the report and the order in which they are displayed are as follows:</w:t>
      </w:r>
    </w:p>
    <w:p w:rsidR="008C6AC6" w:rsidRDefault="005625FB" w:rsidP="008C6AC6">
      <w:pPr>
        <w:numPr>
          <w:ilvl w:val="0"/>
          <w:numId w:val="2"/>
        </w:numPr>
        <w:tabs>
          <w:tab w:val="clear" w:pos="720"/>
          <w:tab w:val="num" w:pos="360"/>
        </w:tabs>
        <w:ind w:left="360"/>
      </w:pPr>
      <w:r>
        <w:t>B</w:t>
      </w:r>
      <w:r w:rsidR="008C6AC6">
        <w:t>y Project</w:t>
      </w:r>
    </w:p>
    <w:p w:rsidR="0084611B" w:rsidRDefault="005625FB" w:rsidP="0084611B">
      <w:pPr>
        <w:numPr>
          <w:ilvl w:val="0"/>
          <w:numId w:val="2"/>
        </w:numPr>
        <w:tabs>
          <w:tab w:val="clear" w:pos="720"/>
          <w:tab w:val="num" w:pos="360"/>
        </w:tabs>
        <w:ind w:left="360"/>
      </w:pPr>
      <w:r>
        <w:t>B</w:t>
      </w:r>
      <w:r w:rsidR="0084611B">
        <w:t>y Week</w:t>
      </w:r>
    </w:p>
    <w:p w:rsidR="0053781B" w:rsidRDefault="005625FB" w:rsidP="0053781B">
      <w:pPr>
        <w:numPr>
          <w:ilvl w:val="0"/>
          <w:numId w:val="2"/>
        </w:numPr>
        <w:tabs>
          <w:tab w:val="clear" w:pos="720"/>
          <w:tab w:val="num" w:pos="360"/>
        </w:tabs>
        <w:ind w:left="360"/>
      </w:pPr>
      <w:r>
        <w:t>B</w:t>
      </w:r>
      <w:r w:rsidR="0084611B">
        <w:t>y TL by Iwer</w:t>
      </w:r>
    </w:p>
    <w:p w:rsidR="000F23E0" w:rsidRDefault="000F23E0" w:rsidP="000F23E0">
      <w:pPr>
        <w:ind w:left="360"/>
      </w:pPr>
    </w:p>
    <w:p w:rsidR="009369D6" w:rsidRDefault="009369D6" w:rsidP="00EE67B9">
      <w:pPr>
        <w:pStyle w:val="Heading2tsg"/>
      </w:pPr>
      <w:bookmarkStart w:id="19" w:name="_Toc95468009"/>
      <w:bookmarkStart w:id="20" w:name="_Toc271410040"/>
      <w:bookmarkStart w:id="21" w:name="_Toc274224823"/>
      <w:bookmarkStart w:id="22" w:name="_Toc471713510"/>
      <w:r>
        <w:t>Field Progress Report -</w:t>
      </w:r>
      <w:bookmarkEnd w:id="19"/>
      <w:bookmarkEnd w:id="20"/>
      <w:bookmarkEnd w:id="21"/>
      <w:r w:rsidR="00B2478E">
        <w:t xml:space="preserve"> Counts</w:t>
      </w:r>
      <w:bookmarkEnd w:id="22"/>
    </w:p>
    <w:p w:rsidR="009369D6" w:rsidRDefault="009369D6" w:rsidP="009A3698">
      <w:r>
        <w:t>There are two types of Field Progress Reports based on whether the sample for the project is Cross Section or is Panel.  Different Finalized columns and rates are used for reporting for these two types.</w:t>
      </w:r>
    </w:p>
    <w:p w:rsidR="009E7B47" w:rsidRDefault="009E7B47" w:rsidP="009A3698"/>
    <w:p w:rsidR="009A3698" w:rsidRDefault="009A3698" w:rsidP="009A3698">
      <w:r>
        <w:t>Please note that the result codes specified below must be in the result code list specified in the SurveyTrak specification.</w:t>
      </w:r>
      <w:r w:rsidR="00285C87">
        <w:t xml:space="preserve">  The SurveyTrak specification is located here:</w:t>
      </w:r>
    </w:p>
    <w:p w:rsidR="00285C87" w:rsidRDefault="00AC65AF" w:rsidP="009A3698">
      <w:hyperlink r:id="rId10" w:history="1">
        <w:r w:rsidR="00285C87" w:rsidRPr="00285C87">
          <w:rPr>
            <w:rStyle w:val="Hyperlink"/>
          </w:rPr>
          <w:t>L:\projects\</w:t>
        </w:r>
        <w:r w:rsidR="006909D6">
          <w:rPr>
            <w:rStyle w:val="Hyperlink"/>
          </w:rPr>
          <w:t>xxxx</w:t>
        </w:r>
        <w:r w:rsidR="00285C87" w:rsidRPr="00285C87">
          <w:rPr>
            <w:rStyle w:val="Hyperlink"/>
          </w:rPr>
          <w:t>\05 Systems Development\Specifications\</w:t>
        </w:r>
        <w:r w:rsidR="006909D6">
          <w:rPr>
            <w:rStyle w:val="Hyperlink"/>
          </w:rPr>
          <w:t xml:space="preserve">xxx SurveyTrak </w:t>
        </w:r>
        <w:r w:rsidR="00285C87" w:rsidRPr="00285C87">
          <w:rPr>
            <w:rStyle w:val="Hyperlink"/>
          </w:rPr>
          <w:t>Spec.docx</w:t>
        </w:r>
      </w:hyperlink>
    </w:p>
    <w:p w:rsidR="009A3698" w:rsidRDefault="009A3698" w:rsidP="009A3698"/>
    <w:p w:rsidR="009E7B47" w:rsidRDefault="009E7B47" w:rsidP="009E7B47">
      <w:r>
        <w:t xml:space="preserve">For more information see the </w:t>
      </w:r>
      <w:hyperlink w:anchor="finalized_formulas" w:history="1">
        <w:r w:rsidRPr="002441DD">
          <w:rPr>
            <w:rStyle w:val="Hyperlink"/>
          </w:rPr>
          <w:t>Finalized and Non-Finalized Report Column Formulas</w:t>
        </w:r>
      </w:hyperlink>
      <w:r w:rsidR="002441DD">
        <w:t xml:space="preserve"> </w:t>
      </w:r>
      <w:r>
        <w:t>section below.</w:t>
      </w:r>
    </w:p>
    <w:p w:rsidR="00B2478E" w:rsidRDefault="00B2478E" w:rsidP="009369D6">
      <w:pPr>
        <w:pStyle w:val="NormalIndentedtsg"/>
      </w:pPr>
    </w:p>
    <w:tbl>
      <w:tblPr>
        <w:tblW w:w="48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16"/>
        <w:gridCol w:w="1732"/>
        <w:gridCol w:w="4014"/>
        <w:gridCol w:w="1360"/>
        <w:gridCol w:w="1604"/>
      </w:tblGrid>
      <w:tr w:rsidR="00B2478E" w:rsidTr="00EE67B9">
        <w:trPr>
          <w:trHeight w:val="216"/>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CCCCCC"/>
            <w:vAlign w:val="center"/>
          </w:tcPr>
          <w:p w:rsidR="00B2478E" w:rsidRPr="00301F5F" w:rsidRDefault="00765A8C" w:rsidP="00301F5F">
            <w:pPr>
              <w:rPr>
                <w:b/>
              </w:rPr>
            </w:pPr>
            <w:r>
              <w:rPr>
                <w:rFonts w:cstheme="minorHAnsi"/>
                <w:b/>
                <w:sz w:val="20"/>
                <w:szCs w:val="20"/>
              </w:rPr>
              <w:t>Field Progress Report - Counts</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shd w:val="clear" w:color="auto" w:fill="CCCCCC"/>
            <w:vAlign w:val="center"/>
          </w:tcPr>
          <w:p w:rsidR="00B2478E" w:rsidRDefault="00B2478E" w:rsidP="00301F5F">
            <w:pPr>
              <w:pStyle w:val="TableHead"/>
              <w:jc w:val="center"/>
            </w:pPr>
            <w:r w:rsidRPr="00765A8C">
              <w:rPr>
                <w:rStyle w:val="TableHeadWebdingssymbol10ptChar"/>
                <w:sz w:val="20"/>
              </w:rPr>
              <w:t></w:t>
            </w:r>
            <w:r w:rsidR="00301F5F">
              <w:rPr>
                <w:rStyle w:val="TableHeadWebdingssymbol10ptChar"/>
              </w:rPr>
              <w:t></w:t>
            </w:r>
            <w:r w:rsidRPr="00301F5F">
              <w:rPr>
                <w:rFonts w:asciiTheme="minorHAnsi" w:hAnsiTheme="minorHAnsi"/>
                <w:sz w:val="20"/>
              </w:rPr>
              <w:t>Reporting DB Column</w:t>
            </w:r>
          </w:p>
        </w:tc>
        <w:tc>
          <w:tcPr>
            <w:tcW w:w="869" w:type="pct"/>
            <w:tcBorders>
              <w:top w:val="single" w:sz="6" w:space="0" w:color="auto"/>
              <w:left w:val="single" w:sz="6" w:space="0" w:color="auto"/>
              <w:bottom w:val="single" w:sz="6" w:space="0" w:color="auto"/>
              <w:right w:val="single" w:sz="6" w:space="0" w:color="auto"/>
            </w:tcBorders>
            <w:shd w:val="clear" w:color="auto" w:fill="CCCCCC"/>
            <w:vAlign w:val="center"/>
          </w:tcPr>
          <w:p w:rsidR="00B2478E" w:rsidRPr="00301F5F" w:rsidRDefault="00B2478E" w:rsidP="00301F5F">
            <w:pPr>
              <w:jc w:val="center"/>
              <w:rPr>
                <w:rFonts w:cstheme="minorHAnsi"/>
                <w:b/>
                <w:sz w:val="20"/>
                <w:szCs w:val="20"/>
              </w:rPr>
            </w:pPr>
            <w:r w:rsidRPr="00301F5F">
              <w:rPr>
                <w:rFonts w:cstheme="minorHAnsi"/>
                <w:b/>
                <w:sz w:val="20"/>
                <w:szCs w:val="20"/>
              </w:rPr>
              <w:t>Column Heading</w:t>
            </w:r>
          </w:p>
        </w:tc>
        <w:tc>
          <w:tcPr>
            <w:tcW w:w="2007" w:type="pct"/>
            <w:tcBorders>
              <w:top w:val="single" w:sz="6" w:space="0" w:color="auto"/>
              <w:left w:val="single" w:sz="6" w:space="0" w:color="auto"/>
              <w:bottom w:val="single" w:sz="6" w:space="0" w:color="auto"/>
              <w:right w:val="single" w:sz="6" w:space="0" w:color="auto"/>
            </w:tcBorders>
            <w:shd w:val="clear" w:color="auto" w:fill="CCCCCC"/>
            <w:vAlign w:val="center"/>
          </w:tcPr>
          <w:p w:rsidR="00B2478E" w:rsidRPr="00301F5F" w:rsidRDefault="00B2478E" w:rsidP="00301F5F">
            <w:pPr>
              <w:jc w:val="center"/>
              <w:rPr>
                <w:rFonts w:cstheme="minorHAnsi"/>
                <w:b/>
                <w:sz w:val="20"/>
                <w:szCs w:val="20"/>
              </w:rPr>
            </w:pPr>
            <w:r w:rsidRPr="00301F5F">
              <w:rPr>
                <w:rFonts w:cstheme="minorHAnsi"/>
                <w:b/>
                <w:sz w:val="20"/>
                <w:szCs w:val="20"/>
              </w:rPr>
              <w:t>Column Definition</w:t>
            </w:r>
          </w:p>
        </w:tc>
        <w:tc>
          <w:tcPr>
            <w:tcW w:w="683" w:type="pct"/>
            <w:tcBorders>
              <w:top w:val="single" w:sz="6" w:space="0" w:color="auto"/>
              <w:left w:val="single" w:sz="6" w:space="0" w:color="auto"/>
              <w:bottom w:val="single" w:sz="6" w:space="0" w:color="auto"/>
              <w:right w:val="single" w:sz="6" w:space="0" w:color="auto"/>
            </w:tcBorders>
            <w:shd w:val="clear" w:color="auto" w:fill="CCCCCC"/>
            <w:vAlign w:val="center"/>
          </w:tcPr>
          <w:p w:rsidR="00B2478E" w:rsidRPr="00301F5F" w:rsidRDefault="00B2478E" w:rsidP="00301F5F">
            <w:pPr>
              <w:jc w:val="center"/>
              <w:rPr>
                <w:rFonts w:cstheme="minorHAnsi"/>
                <w:b/>
                <w:sz w:val="20"/>
                <w:szCs w:val="20"/>
              </w:rPr>
            </w:pPr>
            <w:r w:rsidRPr="00301F5F">
              <w:rPr>
                <w:rFonts w:cstheme="minorHAnsi"/>
                <w:b/>
                <w:sz w:val="20"/>
                <w:szCs w:val="20"/>
              </w:rPr>
              <w:t>Result Code(s)</w:t>
            </w:r>
          </w:p>
        </w:tc>
        <w:tc>
          <w:tcPr>
            <w:tcW w:w="805" w:type="pct"/>
            <w:tcBorders>
              <w:top w:val="single" w:sz="6" w:space="0" w:color="auto"/>
              <w:left w:val="single" w:sz="6" w:space="0" w:color="auto"/>
              <w:bottom w:val="single" w:sz="6" w:space="0" w:color="auto"/>
              <w:right w:val="single" w:sz="6" w:space="0" w:color="auto"/>
            </w:tcBorders>
            <w:shd w:val="clear" w:color="auto" w:fill="CCCCCC"/>
            <w:vAlign w:val="center"/>
          </w:tcPr>
          <w:p w:rsidR="00B2478E" w:rsidRPr="00301F5F" w:rsidRDefault="00F2204A" w:rsidP="00301F5F">
            <w:pPr>
              <w:jc w:val="center"/>
              <w:rPr>
                <w:rFonts w:cstheme="minorHAnsi"/>
                <w:b/>
                <w:sz w:val="20"/>
                <w:szCs w:val="20"/>
              </w:rPr>
            </w:pPr>
            <w:r w:rsidRPr="00F2204A">
              <w:rPr>
                <w:rStyle w:val="TableHeadWebdingssymbol10ptChar"/>
                <w:b w:val="0"/>
                <w:sz w:val="20"/>
              </w:rPr>
              <w:t></w:t>
            </w:r>
            <w:r w:rsidRPr="00F2204A">
              <w:rPr>
                <w:rStyle w:val="TableHeadWebdingssymbol10ptChar"/>
                <w:b w:val="0"/>
              </w:rPr>
              <w:t></w:t>
            </w:r>
            <w:r w:rsidR="00B2478E" w:rsidRPr="00301F5F">
              <w:rPr>
                <w:rFonts w:cstheme="minorHAnsi"/>
                <w:b/>
                <w:sz w:val="20"/>
                <w:szCs w:val="20"/>
              </w:rPr>
              <w:t>Report Column Type</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dlstsnddt</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LAST SEND DATE</w:t>
            </w:r>
          </w:p>
        </w:tc>
        <w:tc>
          <w:tcPr>
            <w:tcW w:w="3495" w:type="pct"/>
            <w:gridSpan w:val="3"/>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Date Interviewer Last Electronically Reported</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ntotsam</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TOT SAMP</w:t>
            </w:r>
          </w:p>
        </w:tc>
        <w:tc>
          <w:tcPr>
            <w:tcW w:w="3495" w:type="pct"/>
            <w:gridSpan w:val="3"/>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Total Sample</w:t>
            </w:r>
          </w:p>
        </w:tc>
      </w:tr>
      <w:tr w:rsidR="00B2478E" w:rsidTr="00EE67B9">
        <w:trPr>
          <w:trHeight w:val="216"/>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CCCCCC"/>
            <w:vAlign w:val="center"/>
          </w:tcPr>
          <w:p w:rsidR="00B2478E" w:rsidRPr="00301F5F" w:rsidRDefault="00B2478E" w:rsidP="00301F5F">
            <w:pPr>
              <w:rPr>
                <w:rFonts w:cstheme="minorHAnsi"/>
                <w:b/>
                <w:sz w:val="20"/>
                <w:szCs w:val="20"/>
              </w:rPr>
            </w:pPr>
            <w:r w:rsidRPr="00301F5F">
              <w:rPr>
                <w:rFonts w:cstheme="minorHAnsi"/>
                <w:b/>
                <w:sz w:val="20"/>
                <w:szCs w:val="20"/>
              </w:rPr>
              <w:t>Outstanding, Non-finalized cases (OUT)</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nnoatm</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 ATMT</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 Attempt: Interviewer has not attempted contact</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0000</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NOATM</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nnocon</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 CONT</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No Contact: Interviewer has not made contact </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1401, 1402, 1501, 1502, 1601, 1602, 1603, 2009, 2010, </w:t>
            </w:r>
          </w:p>
          <w:p w:rsidR="00B2478E" w:rsidRPr="00B2478E" w:rsidRDefault="00B2478E" w:rsidP="00B2478E">
            <w:pPr>
              <w:rPr>
                <w:rFonts w:cs="TimesNewRoman"/>
                <w:sz w:val="20"/>
                <w:szCs w:val="20"/>
              </w:rPr>
            </w:pPr>
            <w:r w:rsidRPr="00B2478E">
              <w:rPr>
                <w:rFonts w:cs="TimesNewRoman"/>
                <w:sz w:val="20"/>
                <w:szCs w:val="20"/>
              </w:rPr>
              <w:t>3001</w:t>
            </w:r>
          </w:p>
          <w:p w:rsidR="00B2478E" w:rsidRPr="00B2478E" w:rsidRDefault="00B2478E" w:rsidP="00B2478E">
            <w:pPr>
              <w:rPr>
                <w:rFonts w:cs="TimesNewRoman"/>
                <w:sz w:val="20"/>
                <w:szCs w:val="20"/>
              </w:rPr>
            </w:pPr>
            <w:r w:rsidRPr="00B2478E">
              <w:rPr>
                <w:rFonts w:cs="TimesNewRoman"/>
                <w:sz w:val="20"/>
                <w:szCs w:val="20"/>
              </w:rPr>
              <w:t>3002</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NOCON</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nconnorsi</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CONT NO RESIS</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Contact No Resistance: Interviewer has made contact, no resistance indicated</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4001,  4004, </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CONNORSI</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nconrsi</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CONT RESIS</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Contact Resistance: Interviewer has made contact, resistance indicated </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4301,  </w:t>
            </w:r>
          </w:p>
          <w:p w:rsidR="00B2478E" w:rsidRPr="00B2478E" w:rsidRDefault="00B2478E" w:rsidP="00B2478E">
            <w:pPr>
              <w:rPr>
                <w:rFonts w:cs="TimesNewRoman"/>
                <w:sz w:val="20"/>
                <w:szCs w:val="20"/>
              </w:rPr>
            </w:pPr>
            <w:r w:rsidRPr="00B2478E">
              <w:rPr>
                <w:rFonts w:cs="TimesNewRoman"/>
                <w:sz w:val="20"/>
                <w:szCs w:val="20"/>
              </w:rPr>
              <w:t>4304</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CONRSI</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napt</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APPT</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Appointment: Appointment scheduled </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4101,  4104, 4201,  4204</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APTALL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niwrtrk</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0F1099">
            <w:pPr>
              <w:rPr>
                <w:rFonts w:cs="TimesNewRoman"/>
                <w:sz w:val="20"/>
                <w:szCs w:val="20"/>
              </w:rPr>
            </w:pPr>
            <w:r w:rsidRPr="00B2478E">
              <w:rPr>
                <w:rFonts w:cs="TimesNewRoman"/>
                <w:sz w:val="20"/>
                <w:szCs w:val="20"/>
              </w:rPr>
              <w:t xml:space="preserve">IWER </w:t>
            </w:r>
            <w:r w:rsidR="000F1099">
              <w:rPr>
                <w:rFonts w:cs="TimesNewRoman"/>
                <w:sz w:val="20"/>
                <w:szCs w:val="20"/>
              </w:rPr>
              <w:t>LOC</w:t>
            </w:r>
            <w:r w:rsidRPr="00B2478E">
              <w:rPr>
                <w:rFonts w:cs="TimesNewRoman"/>
                <w:sz w:val="20"/>
                <w:szCs w:val="20"/>
              </w:rPr>
              <w:t xml:space="preserve"> (Panel)</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0F1099" w:rsidP="00B2478E">
            <w:pPr>
              <w:rPr>
                <w:rFonts w:cs="TimesNewRoman"/>
                <w:sz w:val="20"/>
                <w:szCs w:val="20"/>
              </w:rPr>
            </w:pPr>
            <w:r>
              <w:rPr>
                <w:rFonts w:cs="TimesNewRoman"/>
                <w:sz w:val="20"/>
                <w:szCs w:val="20"/>
              </w:rPr>
              <w:t>Locating</w:t>
            </w:r>
            <w:r w:rsidR="00B2478E" w:rsidRPr="00B2478E">
              <w:rPr>
                <w:rFonts w:cs="TimesNewRoman"/>
                <w:sz w:val="20"/>
                <w:szCs w:val="20"/>
              </w:rPr>
              <w:t>, interviewer</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4520, 4530</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TRKIWER</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nteatrk</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TEAM </w:t>
            </w:r>
            <w:r w:rsidR="000F1099">
              <w:rPr>
                <w:rFonts w:cs="TimesNewRoman"/>
                <w:sz w:val="20"/>
                <w:szCs w:val="20"/>
              </w:rPr>
              <w:t>LOc</w:t>
            </w:r>
          </w:p>
          <w:p w:rsidR="00B2478E" w:rsidRPr="00B2478E" w:rsidRDefault="00B2478E" w:rsidP="00B2478E">
            <w:pPr>
              <w:rPr>
                <w:rFonts w:cs="TimesNewRoman"/>
                <w:sz w:val="20"/>
                <w:szCs w:val="20"/>
              </w:rPr>
            </w:pPr>
            <w:r w:rsidRPr="00B2478E">
              <w:rPr>
                <w:rFonts w:cs="TimesNewRoman"/>
                <w:sz w:val="20"/>
                <w:szCs w:val="20"/>
              </w:rPr>
              <w:t>(Panel)</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0F1099" w:rsidP="00B2478E">
            <w:pPr>
              <w:rPr>
                <w:rFonts w:cs="TimesNewRoman"/>
                <w:sz w:val="20"/>
                <w:szCs w:val="20"/>
              </w:rPr>
            </w:pPr>
            <w:r>
              <w:rPr>
                <w:rFonts w:cs="TimesNewRoman"/>
                <w:sz w:val="20"/>
                <w:szCs w:val="20"/>
              </w:rPr>
              <w:t>Locating</w:t>
            </w:r>
            <w:r w:rsidR="00B2478E" w:rsidRPr="00B2478E">
              <w:rPr>
                <w:rFonts w:cs="TimesNewRoman"/>
                <w:sz w:val="20"/>
                <w:szCs w:val="20"/>
              </w:rPr>
              <w:t xml:space="preserve">, National </w:t>
            </w:r>
            <w:r>
              <w:rPr>
                <w:rFonts w:cs="TimesNewRoman"/>
                <w:sz w:val="20"/>
                <w:szCs w:val="20"/>
              </w:rPr>
              <w:t>Locating</w:t>
            </w:r>
            <w:r w:rsidRPr="00B2478E">
              <w:rPr>
                <w:rFonts w:cs="TimesNewRoman"/>
                <w:sz w:val="20"/>
                <w:szCs w:val="20"/>
              </w:rPr>
              <w:t xml:space="preserve"> </w:t>
            </w:r>
            <w:r w:rsidR="00B2478E" w:rsidRPr="00B2478E">
              <w:rPr>
                <w:rFonts w:cs="TimesNewRoman"/>
                <w:sz w:val="20"/>
                <w:szCs w:val="20"/>
              </w:rPr>
              <w:t>Team</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4620, 4630</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TEMTRK</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nhld</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HOLD</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Hold: Problem case</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4901,</w:t>
            </w:r>
          </w:p>
          <w:p w:rsidR="00B2478E" w:rsidRPr="00B2478E" w:rsidRDefault="00B2478E" w:rsidP="00B2478E">
            <w:pPr>
              <w:rPr>
                <w:rFonts w:cs="TimesNewRoman"/>
                <w:sz w:val="20"/>
                <w:szCs w:val="20"/>
              </w:rPr>
            </w:pPr>
            <w:r w:rsidRPr="00B2478E">
              <w:rPr>
                <w:rFonts w:cs="TimesNewRoman"/>
                <w:sz w:val="20"/>
                <w:szCs w:val="20"/>
              </w:rPr>
              <w:t>4902</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HLDALL</w:t>
            </w:r>
          </w:p>
        </w:tc>
      </w:tr>
      <w:tr w:rsidR="00B2478E" w:rsidTr="00EE67B9">
        <w:trPr>
          <w:trHeight w:val="216"/>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CCCCCC"/>
            <w:vAlign w:val="center"/>
          </w:tcPr>
          <w:p w:rsidR="00B2478E" w:rsidRDefault="00B2478E" w:rsidP="00473B19">
            <w:pPr>
              <w:pStyle w:val="TableHead"/>
            </w:pPr>
            <w:r>
              <w:rPr>
                <w:rStyle w:val="TableTextFingerWingdings222ptChar"/>
              </w:rPr>
              <w:t></w:t>
            </w:r>
            <w:r w:rsidRPr="00301F5F">
              <w:rPr>
                <w:rFonts w:asciiTheme="minorHAnsi" w:eastAsiaTheme="minorHAnsi" w:hAnsiTheme="minorHAnsi" w:cstheme="minorHAnsi"/>
                <w:bCs w:val="0"/>
                <w:sz w:val="20"/>
              </w:rPr>
              <w:t xml:space="preserve">Panel Finalized Cases  </w:t>
            </w:r>
            <w:r w:rsidRPr="00102C99">
              <w:rPr>
                <w:rFonts w:asciiTheme="minorHAnsi" w:eastAsiaTheme="minorHAnsi" w:hAnsiTheme="minorHAnsi" w:cstheme="minorHAnsi"/>
                <w:bCs w:val="0"/>
                <w:color w:val="C00000"/>
                <w:sz w:val="20"/>
              </w:rPr>
              <w:t>(Choose this section OR the Cross-Section Finalized Cases section below)</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ntotiws</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IW</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Interview: All - full, partial</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1001</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IWSALL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nniref</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REF</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Non-Interview: Refusal </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5002, 5004, 5005, 5006</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NIREF</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nninocon</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NO CONT</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Non-Interview: No Contact </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6002</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NINCALL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nnioth</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OTH</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 xml:space="preserve">Non-Interview: Other </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6001, 6003, 6007</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OTHNI</w:t>
            </w:r>
          </w:p>
          <w:p w:rsidR="00B2478E" w:rsidRPr="00B2478E" w:rsidRDefault="00B2478E" w:rsidP="00B2478E">
            <w:pPr>
              <w:rPr>
                <w:rFonts w:cs="TimesNewRoman"/>
                <w:sz w:val="20"/>
                <w:szCs w:val="20"/>
              </w:rPr>
            </w:pPr>
          </w:p>
        </w:tc>
      </w:tr>
      <w:tr w:rsidR="00B2478E" w:rsidTr="00EE67B9">
        <w:trPr>
          <w:trHeight w:val="372"/>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nnipmtcnd</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PERM COND</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Non-Interview: Permanent condition</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6004</w:t>
            </w:r>
          </w:p>
          <w:p w:rsidR="00B2478E" w:rsidRPr="00B2478E" w:rsidRDefault="00B2478E" w:rsidP="00B2478E">
            <w:pPr>
              <w:rPr>
                <w:rFonts w:cs="TimesNewRoman"/>
                <w:sz w:val="20"/>
                <w:szCs w:val="20"/>
              </w:rPr>
            </w:pPr>
            <w:r w:rsidRPr="00B2478E">
              <w:rPr>
                <w:rFonts w:cs="TimesNewRoman"/>
                <w:sz w:val="20"/>
                <w:szCs w:val="20"/>
              </w:rPr>
              <w:t>6005</w:t>
            </w:r>
          </w:p>
          <w:p w:rsidR="00B2478E" w:rsidRPr="00B2478E" w:rsidRDefault="00B2478E" w:rsidP="00B2478E">
            <w:pPr>
              <w:rPr>
                <w:rFonts w:cs="TimesNewRoman"/>
                <w:sz w:val="20"/>
                <w:szCs w:val="20"/>
              </w:rPr>
            </w:pPr>
            <w:r w:rsidRPr="00B2478E">
              <w:rPr>
                <w:rFonts w:cs="TimesNewRoman"/>
                <w:sz w:val="20"/>
                <w:szCs w:val="20"/>
              </w:rPr>
              <w:t>6081</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NIPMTCND</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nnsall</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NS</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Non-Sample, All</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8011</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NSALL</w:t>
            </w:r>
          </w:p>
        </w:tc>
      </w:tr>
      <w:tr w:rsidR="00B2478E" w:rsidTr="00EE67B9">
        <w:trPr>
          <w:trHeight w:val="216"/>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CCCCCC"/>
            <w:vAlign w:val="center"/>
          </w:tcPr>
          <w:p w:rsidR="00B2478E" w:rsidRDefault="00B2478E" w:rsidP="00473B19">
            <w:pPr>
              <w:pStyle w:val="TableHead"/>
            </w:pPr>
            <w:r>
              <w:rPr>
                <w:rStyle w:val="BodyTextIndent3FingerWingdings2symbol22ptChar"/>
              </w:rPr>
              <w:t></w:t>
            </w:r>
            <w:r w:rsidRPr="00301F5F">
              <w:rPr>
                <w:rFonts w:asciiTheme="minorHAnsi" w:eastAsiaTheme="minorHAnsi" w:hAnsiTheme="minorHAnsi" w:cstheme="minorHAnsi"/>
                <w:bCs w:val="0"/>
                <w:sz w:val="20"/>
              </w:rPr>
              <w:t xml:space="preserve">Cross-Section Finalized Cases  </w:t>
            </w:r>
            <w:r w:rsidRPr="00102C99">
              <w:rPr>
                <w:rFonts w:asciiTheme="minorHAnsi" w:eastAsiaTheme="minorHAnsi" w:hAnsiTheme="minorHAnsi" w:cstheme="minorHAnsi"/>
                <w:bCs w:val="0"/>
                <w:color w:val="C00000"/>
                <w:sz w:val="20"/>
              </w:rPr>
              <w:t>(Choose this section OR the Panel Finalized Cases section above)</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ntotiws</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IW</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Interview: All - full, partial</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1001</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IWSALL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nnirefeli</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REF ELIG</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Non-Interview: Refusal – eligible R in HH</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5001,5002</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NIREFEL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nnirefdkeli</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REF DK ELIG</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Non-Interview, Refusal – DK if eligible R in HH</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5003,5005,</w:t>
            </w:r>
          </w:p>
          <w:p w:rsidR="00B2478E" w:rsidRPr="00B2478E" w:rsidRDefault="00B2478E" w:rsidP="00B2478E">
            <w:pPr>
              <w:rPr>
                <w:rFonts w:cs="TimesNewRoman"/>
                <w:sz w:val="20"/>
                <w:szCs w:val="20"/>
              </w:rPr>
            </w:pPr>
            <w:r w:rsidRPr="00B2478E">
              <w:rPr>
                <w:rFonts w:cs="TimesNewRoman"/>
                <w:sz w:val="20"/>
                <w:szCs w:val="20"/>
              </w:rPr>
              <w:t>5006,5007</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NIREFDKEL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nniotheli</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OTH ELIG</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Non-Interview, Other reason, eligible R in HH</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6003,6004,</w:t>
            </w:r>
          </w:p>
          <w:p w:rsidR="00B2478E" w:rsidRPr="00B2478E" w:rsidRDefault="00B2478E" w:rsidP="00B2478E">
            <w:pPr>
              <w:rPr>
                <w:rFonts w:cs="TimesNewRoman"/>
                <w:sz w:val="20"/>
                <w:szCs w:val="20"/>
              </w:rPr>
            </w:pPr>
            <w:r w:rsidRPr="00B2478E">
              <w:rPr>
                <w:rFonts w:cs="TimesNewRoman"/>
                <w:sz w:val="20"/>
                <w:szCs w:val="20"/>
              </w:rPr>
              <w:t>6005,6007</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NIOTHELI</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nniothdkeli</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 OTH DK ELIG</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Non-Interview, Other reason, DK if eligible R in HH</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6008,6009</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NIOTHDKELI</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nnsall</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NS</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Non –Sample, All</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7001,7002,</w:t>
            </w:r>
          </w:p>
          <w:p w:rsidR="00B2478E" w:rsidRPr="00B2478E" w:rsidRDefault="00B2478E" w:rsidP="00B2478E">
            <w:pPr>
              <w:rPr>
                <w:rFonts w:cs="TimesNewRoman"/>
                <w:sz w:val="20"/>
                <w:szCs w:val="20"/>
              </w:rPr>
            </w:pPr>
            <w:r w:rsidRPr="00B2478E">
              <w:rPr>
                <w:rFonts w:cs="TimesNewRoman"/>
                <w:sz w:val="20"/>
                <w:szCs w:val="20"/>
              </w:rPr>
              <w:t>7003,8001,</w:t>
            </w:r>
          </w:p>
          <w:p w:rsidR="00B2478E" w:rsidRPr="00B2478E" w:rsidRDefault="00B2478E" w:rsidP="00B2478E">
            <w:pPr>
              <w:rPr>
                <w:rFonts w:cs="TimesNewRoman"/>
                <w:sz w:val="20"/>
                <w:szCs w:val="20"/>
              </w:rPr>
            </w:pPr>
            <w:r w:rsidRPr="00B2478E">
              <w:rPr>
                <w:rFonts w:cs="TimesNewRoman"/>
                <w:sz w:val="20"/>
                <w:szCs w:val="20"/>
              </w:rPr>
              <w:t>8003</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NSALL</w:t>
            </w:r>
          </w:p>
        </w:tc>
      </w:tr>
      <w:tr w:rsidR="00B2478E" w:rsidTr="00EE67B9">
        <w:trPr>
          <w:trHeight w:val="216"/>
          <w:tblHeader/>
        </w:trPr>
        <w:tc>
          <w:tcPr>
            <w:tcW w:w="636"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nner</w:t>
            </w:r>
          </w:p>
        </w:tc>
        <w:tc>
          <w:tcPr>
            <w:tcW w:w="869"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NER</w:t>
            </w:r>
          </w:p>
        </w:tc>
        <w:tc>
          <w:tcPr>
            <w:tcW w:w="2007"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No Eligible Respondent, All</w:t>
            </w:r>
          </w:p>
        </w:tc>
        <w:tc>
          <w:tcPr>
            <w:tcW w:w="683"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8010</w:t>
            </w:r>
          </w:p>
        </w:tc>
        <w:tc>
          <w:tcPr>
            <w:tcW w:w="805" w:type="pct"/>
            <w:tcBorders>
              <w:top w:val="single" w:sz="6" w:space="0" w:color="auto"/>
              <w:left w:val="single" w:sz="6" w:space="0" w:color="auto"/>
              <w:bottom w:val="single" w:sz="6" w:space="0" w:color="auto"/>
              <w:right w:val="single" w:sz="6" w:space="0" w:color="auto"/>
            </w:tcBorders>
            <w:vAlign w:val="center"/>
          </w:tcPr>
          <w:p w:rsidR="00B2478E" w:rsidRPr="00B2478E" w:rsidRDefault="00B2478E" w:rsidP="00B2478E">
            <w:pPr>
              <w:rPr>
                <w:rFonts w:cs="TimesNewRoman"/>
                <w:sz w:val="20"/>
                <w:szCs w:val="20"/>
              </w:rPr>
            </w:pPr>
            <w:r w:rsidRPr="00B2478E">
              <w:rPr>
                <w:rFonts w:cs="TimesNewRoman"/>
                <w:sz w:val="20"/>
                <w:szCs w:val="20"/>
              </w:rPr>
              <w:t>NERALL</w:t>
            </w:r>
          </w:p>
        </w:tc>
      </w:tr>
    </w:tbl>
    <w:p w:rsidR="00D94AED" w:rsidRDefault="00D94AED" w:rsidP="00765A8C">
      <w:pPr>
        <w:pStyle w:val="Heading2tsg"/>
      </w:pPr>
    </w:p>
    <w:p w:rsidR="00765A8C" w:rsidRDefault="00765A8C" w:rsidP="00765A8C">
      <w:pPr>
        <w:pStyle w:val="Heading2tsg"/>
      </w:pPr>
      <w:bookmarkStart w:id="23" w:name="_Toc471713511"/>
      <w:r>
        <w:lastRenderedPageBreak/>
        <w:t xml:space="preserve">Field Progress Report - </w:t>
      </w:r>
      <w:r w:rsidR="008E7747">
        <w:t>Rates</w:t>
      </w:r>
      <w:bookmarkEnd w:id="23"/>
    </w:p>
    <w:p w:rsidR="003A2E32" w:rsidRDefault="00765A8C" w:rsidP="00D94AED">
      <w:pPr>
        <w:pStyle w:val="NormalIndentedtsg"/>
        <w:ind w:left="0"/>
        <w:rPr>
          <w:rStyle w:val="Strong"/>
          <w:b w:val="0"/>
          <w:bCs w:val="0"/>
        </w:rPr>
      </w:pPr>
      <w:r>
        <w:t>Response rate calculations are based on current AAPOR (American Association for Publi</w:t>
      </w:r>
      <w:r w:rsidR="00D94AED">
        <w:t>c Opinion Research) guidelines.</w:t>
      </w:r>
    </w:p>
    <w:p w:rsidR="00765A8C" w:rsidRDefault="00765A8C" w:rsidP="00765A8C">
      <w:pPr>
        <w:pStyle w:val="Heading3tsg"/>
      </w:pPr>
      <w:bookmarkStart w:id="24" w:name="_Toc271410045"/>
      <w:bookmarkStart w:id="25" w:name="_Toc274224828"/>
      <w:bookmarkStart w:id="26" w:name="_Toc471713512"/>
      <w:r>
        <w:t>Report Rate Formulas for Cross-Section Projects</w:t>
      </w:r>
      <w:bookmarkEnd w:id="24"/>
      <w:bookmarkEnd w:id="25"/>
      <w:bookmarkEnd w:id="26"/>
    </w:p>
    <w:p w:rsidR="00765A8C" w:rsidRDefault="00765A8C" w:rsidP="00765A8C">
      <w:pPr>
        <w:pStyle w:val="BodyTextIndent3"/>
      </w:pPr>
      <w:r>
        <w:rPr>
          <w:rStyle w:val="BodyTextIndent3FingerWingdings2symbol22ptChar"/>
        </w:rPr>
        <w:t></w:t>
      </w:r>
      <w:r w:rsidRPr="00765A8C">
        <w:rPr>
          <w:rFonts w:asciiTheme="minorHAnsi" w:hAnsiTheme="minorHAnsi"/>
          <w:sz w:val="22"/>
          <w:szCs w:val="22"/>
        </w:rPr>
        <w:t xml:space="preserve">Use these rates if your study is a cross-section study.  Otherwise, use the </w:t>
      </w:r>
      <w:hyperlink w:anchor="_Report_Rate_Formulas_Panel Projects" w:history="1">
        <w:r w:rsidRPr="00765A8C">
          <w:rPr>
            <w:rStyle w:val="Hyperlink"/>
            <w:rFonts w:asciiTheme="minorHAnsi" w:hAnsiTheme="minorHAnsi"/>
            <w:sz w:val="22"/>
            <w:szCs w:val="22"/>
          </w:rPr>
          <w:t>Report Rate Formulas for Panel Projects</w:t>
        </w:r>
      </w:hyperlink>
      <w:r w:rsidRPr="00765A8C">
        <w:rPr>
          <w:rFonts w:asciiTheme="minorHAnsi" w:hAnsiTheme="minorHAnsi"/>
          <w:sz w:val="22"/>
          <w:szCs w:val="22"/>
        </w:rPr>
        <w:t xml:space="preserve"> below.</w:t>
      </w:r>
      <w:r>
        <w:t xml:space="preserve">  </w:t>
      </w:r>
    </w:p>
    <w:p w:rsidR="00765A8C" w:rsidRDefault="00765A8C" w:rsidP="00765A8C">
      <w:pPr>
        <w:pStyle w:val="BodyTextIndent3"/>
      </w:pPr>
      <w:r>
        <w:rPr>
          <w:rStyle w:val="BodyTextIndent3FingerWingdings2symbol22ptChar"/>
        </w:rPr>
        <w:t></w:t>
      </w:r>
      <w:r w:rsidRPr="00765A8C">
        <w:rPr>
          <w:rFonts w:asciiTheme="minorHAnsi" w:hAnsiTheme="minorHAnsi"/>
          <w:sz w:val="22"/>
          <w:szCs w:val="22"/>
        </w:rPr>
        <w:t>Select which rates are applicable to the project.</w:t>
      </w:r>
    </w:p>
    <w:p w:rsidR="00765A8C" w:rsidRDefault="00765A8C" w:rsidP="00765A8C">
      <w:pPr>
        <w:pStyle w:val="BodyTextIndent3"/>
      </w:pPr>
    </w:p>
    <w:tbl>
      <w:tblPr>
        <w:tblW w:w="4898"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2"/>
        <w:gridCol w:w="1239"/>
        <w:gridCol w:w="1384"/>
        <w:gridCol w:w="327"/>
        <w:gridCol w:w="5364"/>
      </w:tblGrid>
      <w:tr w:rsidR="00765A8C" w:rsidTr="008A3128">
        <w:trPr>
          <w:trHeight w:val="216"/>
          <w:tblHeader/>
        </w:trPr>
        <w:tc>
          <w:tcPr>
            <w:tcW w:w="5000" w:type="pct"/>
            <w:gridSpan w:val="5"/>
            <w:tcBorders>
              <w:bottom w:val="single" w:sz="6" w:space="0" w:color="auto"/>
            </w:tcBorders>
            <w:shd w:val="clear" w:color="auto" w:fill="CCCCCC"/>
            <w:vAlign w:val="center"/>
          </w:tcPr>
          <w:p w:rsidR="00765A8C" w:rsidRDefault="00765A8C" w:rsidP="00765A8C">
            <w:pPr>
              <w:rPr>
                <w:szCs w:val="16"/>
              </w:rPr>
            </w:pPr>
            <w:r w:rsidRPr="00765A8C">
              <w:rPr>
                <w:rFonts w:cstheme="minorHAnsi"/>
                <w:b/>
                <w:sz w:val="20"/>
                <w:szCs w:val="20"/>
              </w:rPr>
              <w:t>Field Progress Report - Rates</w:t>
            </w:r>
          </w:p>
        </w:tc>
      </w:tr>
      <w:tr w:rsidR="00765A8C" w:rsidTr="008A3128">
        <w:trPr>
          <w:trHeight w:val="216"/>
          <w:tblHeader/>
        </w:trPr>
        <w:tc>
          <w:tcPr>
            <w:tcW w:w="879" w:type="pct"/>
            <w:shd w:val="clear" w:color="auto" w:fill="CCCCCC"/>
            <w:vAlign w:val="center"/>
          </w:tcPr>
          <w:p w:rsidR="00765A8C" w:rsidRDefault="00765A8C" w:rsidP="00473B19">
            <w:pPr>
              <w:pStyle w:val="TableHead"/>
            </w:pPr>
            <w:r w:rsidRPr="00765A8C">
              <w:rPr>
                <w:rStyle w:val="TableHeadWebdingssymbol10ptChar"/>
                <w:sz w:val="20"/>
              </w:rPr>
              <w:t></w:t>
            </w:r>
            <w:r>
              <w:rPr>
                <w:rStyle w:val="TableHeadWebdingssymbol10ptChar"/>
              </w:rPr>
              <w:t></w:t>
            </w:r>
            <w:r w:rsidRPr="00301F5F">
              <w:rPr>
                <w:rFonts w:asciiTheme="minorHAnsi" w:hAnsiTheme="minorHAnsi"/>
                <w:sz w:val="20"/>
              </w:rPr>
              <w:t>Reporting DB Column</w:t>
            </w:r>
          </w:p>
        </w:tc>
        <w:tc>
          <w:tcPr>
            <w:tcW w:w="614" w:type="pct"/>
            <w:shd w:val="clear" w:color="auto" w:fill="CCCCCC"/>
            <w:vAlign w:val="center"/>
          </w:tcPr>
          <w:p w:rsidR="00765A8C" w:rsidRPr="00765A8C" w:rsidRDefault="00765A8C" w:rsidP="00765A8C">
            <w:pPr>
              <w:jc w:val="center"/>
              <w:rPr>
                <w:rFonts w:cstheme="minorHAnsi"/>
                <w:b/>
                <w:sz w:val="20"/>
                <w:szCs w:val="20"/>
              </w:rPr>
            </w:pPr>
            <w:r w:rsidRPr="00765A8C">
              <w:rPr>
                <w:rFonts w:cstheme="minorHAnsi"/>
                <w:b/>
                <w:sz w:val="20"/>
                <w:szCs w:val="20"/>
              </w:rPr>
              <w:t>Column Heading</w:t>
            </w:r>
          </w:p>
        </w:tc>
        <w:tc>
          <w:tcPr>
            <w:tcW w:w="848" w:type="pct"/>
            <w:gridSpan w:val="2"/>
            <w:shd w:val="clear" w:color="auto" w:fill="CCCCCC"/>
            <w:vAlign w:val="center"/>
          </w:tcPr>
          <w:p w:rsidR="00765A8C" w:rsidRPr="00765A8C" w:rsidRDefault="00765A8C" w:rsidP="00765A8C">
            <w:pPr>
              <w:jc w:val="center"/>
              <w:rPr>
                <w:rFonts w:cstheme="minorHAnsi"/>
                <w:b/>
                <w:sz w:val="20"/>
                <w:szCs w:val="20"/>
              </w:rPr>
            </w:pPr>
            <w:r w:rsidRPr="00765A8C">
              <w:rPr>
                <w:rFonts w:cstheme="minorHAnsi"/>
                <w:b/>
                <w:sz w:val="20"/>
                <w:szCs w:val="20"/>
              </w:rPr>
              <w:t>Column Definition</w:t>
            </w:r>
          </w:p>
        </w:tc>
        <w:tc>
          <w:tcPr>
            <w:tcW w:w="2658" w:type="pct"/>
            <w:shd w:val="clear" w:color="auto" w:fill="CCCCCC"/>
            <w:vAlign w:val="center"/>
          </w:tcPr>
          <w:p w:rsidR="00765A8C" w:rsidRPr="00765A8C" w:rsidRDefault="00765A8C" w:rsidP="00765A8C">
            <w:pPr>
              <w:jc w:val="center"/>
              <w:rPr>
                <w:rFonts w:cstheme="minorHAnsi"/>
                <w:b/>
                <w:sz w:val="20"/>
                <w:szCs w:val="20"/>
              </w:rPr>
            </w:pPr>
            <w:r w:rsidRPr="00765A8C">
              <w:rPr>
                <w:rFonts w:cstheme="minorHAnsi"/>
                <w:b/>
                <w:sz w:val="20"/>
                <w:szCs w:val="20"/>
              </w:rPr>
              <w:t>Formula</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ntotsam</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TOT SAMP</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Total Sample</w:t>
            </w:r>
          </w:p>
        </w:tc>
        <w:tc>
          <w:tcPr>
            <w:tcW w:w="2658" w:type="pct"/>
            <w:vAlign w:val="center"/>
          </w:tcPr>
          <w:p w:rsidR="00765A8C" w:rsidRPr="001E2EC6" w:rsidRDefault="00765A8C" w:rsidP="001E2EC6">
            <w:pPr>
              <w:rPr>
                <w:rFonts w:cs="TimesNewRoman"/>
                <w:sz w:val="20"/>
                <w:szCs w:val="20"/>
              </w:rPr>
            </w:pP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niwsrat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IW RATE</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Projected IW Rate</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 xml:space="preserve">IW / ( IW + CONT RESIS + NI REF + NI NO CONT ELI +  NI OTH ELI ) </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nresrat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RESP RATE</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 xml:space="preserve">Response Rate </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IW / (TOTAL SAMPLE - ( NER + NS ALL ))</w:t>
            </w:r>
          </w:p>
          <w:p w:rsidR="00765A8C" w:rsidRPr="001E2EC6" w:rsidRDefault="00765A8C" w:rsidP="001E2EC6">
            <w:pPr>
              <w:rPr>
                <w:rFonts w:cs="TimesNewRoman"/>
                <w:sz w:val="20"/>
                <w:szCs w:val="20"/>
              </w:rPr>
            </w:pP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ncomrat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COMP RATE</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Completion Rate</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(IW + NI REF + NI NO CONT ELI + NI NOCOND DK ELI + NS ALL + NER + NI OTH ELI + NI OTH DK ELI ) / TOTAL SAMPLE</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ncoprat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COOP RATE</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 xml:space="preserve">Cooperation Rate </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IW / (IW + NI REF +  NI OTH )</w:t>
            </w:r>
          </w:p>
          <w:p w:rsidR="00765A8C" w:rsidRPr="001E2EC6" w:rsidRDefault="00765A8C" w:rsidP="001E2EC6">
            <w:pPr>
              <w:rPr>
                <w:rFonts w:cs="TimesNewRoman"/>
                <w:sz w:val="20"/>
                <w:szCs w:val="20"/>
              </w:rPr>
            </w:pP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nelirat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ELIG RATE</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Eligibility Rate</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 xml:space="preserve">(Number of House Hold Screened - NER) / Number of Households Screened  </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nscrrat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SCRN RATE</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Screen Rate</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(Number of House Hold Screened / TOTAL SAMPLE )</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navgiwslen</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AVG IW LEN</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Average Interviewer Length</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 xml:space="preserve">Interview Length / ( Sum of  IW , where Interview length is &gt; 0) </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navgatmiws</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AVG ATMTS/IW</w:t>
            </w:r>
          </w:p>
        </w:tc>
        <w:tc>
          <w:tcPr>
            <w:tcW w:w="848" w:type="pct"/>
            <w:gridSpan w:val="2"/>
            <w:vAlign w:val="center"/>
          </w:tcPr>
          <w:p w:rsidR="00765A8C" w:rsidRPr="001E2EC6" w:rsidRDefault="00765A8C" w:rsidP="001E2EC6">
            <w:pPr>
              <w:rPr>
                <w:rFonts w:cs="TimesNewRoman"/>
                <w:sz w:val="20"/>
                <w:szCs w:val="20"/>
              </w:rPr>
            </w:pPr>
            <w:r w:rsidRPr="001E2EC6">
              <w:rPr>
                <w:rFonts w:cs="TimesNewRoman"/>
                <w:sz w:val="20"/>
                <w:szCs w:val="20"/>
              </w:rPr>
              <w:t>Average Attempts per Interview</w:t>
            </w:r>
          </w:p>
        </w:tc>
        <w:tc>
          <w:tcPr>
            <w:tcW w:w="2658" w:type="pct"/>
            <w:vAlign w:val="center"/>
          </w:tcPr>
          <w:p w:rsidR="00765A8C" w:rsidRPr="001E2EC6" w:rsidRDefault="00765A8C" w:rsidP="001E2EC6">
            <w:pPr>
              <w:rPr>
                <w:rFonts w:cs="TimesNewRoman"/>
                <w:sz w:val="20"/>
                <w:szCs w:val="20"/>
              </w:rPr>
            </w:pPr>
            <w:r w:rsidRPr="001E2EC6">
              <w:rPr>
                <w:rFonts w:cs="TimesNewRoman"/>
                <w:sz w:val="20"/>
                <w:szCs w:val="20"/>
              </w:rPr>
              <w:t>IW / ( Sum of Total Call Records, where Total Call Records is &gt; 0)</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ntotprdhrs</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PROD HOURS</w:t>
            </w:r>
          </w:p>
        </w:tc>
        <w:tc>
          <w:tcPr>
            <w:tcW w:w="3507" w:type="pct"/>
            <w:gridSpan w:val="3"/>
            <w:vAlign w:val="center"/>
          </w:tcPr>
          <w:p w:rsidR="00765A8C" w:rsidRPr="001E2EC6" w:rsidRDefault="00765A8C" w:rsidP="001E2EC6">
            <w:pPr>
              <w:rPr>
                <w:rFonts w:cs="TimesNewRoman"/>
                <w:sz w:val="20"/>
                <w:szCs w:val="20"/>
              </w:rPr>
            </w:pPr>
            <w:r w:rsidRPr="001E2EC6">
              <w:rPr>
                <w:rFonts w:cs="TimesNewRoman"/>
                <w:sz w:val="20"/>
                <w:szCs w:val="20"/>
              </w:rPr>
              <w:t>Total Production Hours</w:t>
            </w:r>
          </w:p>
        </w:tc>
      </w:tr>
      <w:tr w:rsidR="00765A8C" w:rsidTr="008A3128">
        <w:trPr>
          <w:trHeight w:val="216"/>
          <w:tblHeader/>
        </w:trPr>
        <w:tc>
          <w:tcPr>
            <w:tcW w:w="879" w:type="pct"/>
            <w:tcBorders>
              <w:bottom w:val="single" w:sz="6" w:space="0" w:color="auto"/>
            </w:tcBorders>
            <w:vAlign w:val="center"/>
          </w:tcPr>
          <w:p w:rsidR="00765A8C" w:rsidRPr="001E2EC6" w:rsidRDefault="00765A8C" w:rsidP="001E2EC6">
            <w:pPr>
              <w:rPr>
                <w:rFonts w:cs="TimesNewRoman"/>
                <w:sz w:val="20"/>
                <w:szCs w:val="20"/>
              </w:rPr>
            </w:pPr>
            <w:r w:rsidRPr="001E2EC6">
              <w:rPr>
                <w:rFonts w:cs="TimesNewRoman"/>
                <w:sz w:val="20"/>
                <w:szCs w:val="20"/>
              </w:rPr>
              <w:t>nhrsiws</w:t>
            </w:r>
          </w:p>
        </w:tc>
        <w:tc>
          <w:tcPr>
            <w:tcW w:w="614" w:type="pct"/>
            <w:tcBorders>
              <w:bottom w:val="single" w:sz="6" w:space="0" w:color="auto"/>
            </w:tcBorders>
            <w:vAlign w:val="center"/>
          </w:tcPr>
          <w:p w:rsidR="00765A8C" w:rsidRPr="001E2EC6" w:rsidRDefault="00765A8C" w:rsidP="001E2EC6">
            <w:pPr>
              <w:rPr>
                <w:rFonts w:cs="TimesNewRoman"/>
                <w:sz w:val="20"/>
                <w:szCs w:val="20"/>
              </w:rPr>
            </w:pPr>
            <w:r w:rsidRPr="001E2EC6">
              <w:rPr>
                <w:rFonts w:cs="TimesNewRoman"/>
                <w:sz w:val="20"/>
                <w:szCs w:val="20"/>
              </w:rPr>
              <w:t>PROD HOURS/IW</w:t>
            </w:r>
          </w:p>
        </w:tc>
        <w:tc>
          <w:tcPr>
            <w:tcW w:w="3507" w:type="pct"/>
            <w:gridSpan w:val="3"/>
            <w:tcBorders>
              <w:bottom w:val="single" w:sz="6" w:space="0" w:color="auto"/>
            </w:tcBorders>
            <w:vAlign w:val="center"/>
          </w:tcPr>
          <w:p w:rsidR="00765A8C" w:rsidRPr="001E2EC6" w:rsidRDefault="00765A8C" w:rsidP="001E2EC6">
            <w:pPr>
              <w:rPr>
                <w:rFonts w:cs="TimesNewRoman"/>
                <w:sz w:val="20"/>
                <w:szCs w:val="20"/>
              </w:rPr>
            </w:pPr>
            <w:r w:rsidRPr="001E2EC6">
              <w:rPr>
                <w:rFonts w:cs="TimesNewRoman"/>
                <w:sz w:val="20"/>
                <w:szCs w:val="20"/>
              </w:rPr>
              <w:t>Production Hours per Interview</w:t>
            </w:r>
            <w:bookmarkStart w:id="27" w:name="OLE_LINK2"/>
            <w:bookmarkStart w:id="28" w:name="OLE_LINK3"/>
          </w:p>
          <w:p w:rsidR="00765A8C" w:rsidRPr="001E2EC6" w:rsidRDefault="00765A8C" w:rsidP="001E2EC6">
            <w:pPr>
              <w:rPr>
                <w:rFonts w:cs="TimesNewRoman"/>
                <w:sz w:val="20"/>
                <w:szCs w:val="20"/>
              </w:rPr>
            </w:pPr>
            <w:r w:rsidRPr="001E2EC6">
              <w:rPr>
                <w:rFonts w:cs="TimesNewRoman"/>
                <w:sz w:val="20"/>
                <w:szCs w:val="20"/>
              </w:rPr>
              <w:t>( Prod Hours / IW )</w:t>
            </w:r>
            <w:bookmarkEnd w:id="27"/>
            <w:bookmarkEnd w:id="28"/>
          </w:p>
          <w:p w:rsidR="00765A8C" w:rsidRPr="001E2EC6" w:rsidRDefault="00765A8C" w:rsidP="001E2EC6">
            <w:pPr>
              <w:rPr>
                <w:rFonts w:cs="TimesNewRoman"/>
                <w:sz w:val="20"/>
                <w:szCs w:val="20"/>
              </w:rPr>
            </w:pPr>
          </w:p>
        </w:tc>
      </w:tr>
      <w:tr w:rsidR="00765A8C" w:rsidTr="008A3128">
        <w:trPr>
          <w:trHeight w:val="216"/>
          <w:tblHeader/>
        </w:trPr>
        <w:tc>
          <w:tcPr>
            <w:tcW w:w="879" w:type="pct"/>
            <w:tcBorders>
              <w:bottom w:val="single" w:sz="6" w:space="0" w:color="auto"/>
            </w:tcBorders>
            <w:vAlign w:val="center"/>
          </w:tcPr>
          <w:p w:rsidR="00765A8C" w:rsidRPr="001E2EC6" w:rsidRDefault="00765A8C" w:rsidP="001E2EC6">
            <w:pPr>
              <w:rPr>
                <w:rFonts w:cs="TimesNewRoman"/>
                <w:sz w:val="20"/>
                <w:szCs w:val="20"/>
              </w:rPr>
            </w:pPr>
            <w:r w:rsidRPr="001E2EC6">
              <w:rPr>
                <w:rFonts w:cs="TimesNewRoman"/>
                <w:sz w:val="20"/>
                <w:szCs w:val="20"/>
              </w:rPr>
              <w:t>niwrprjhrsiws</w:t>
            </w:r>
          </w:p>
        </w:tc>
        <w:tc>
          <w:tcPr>
            <w:tcW w:w="614" w:type="pct"/>
            <w:tcBorders>
              <w:bottom w:val="single" w:sz="6" w:space="0" w:color="auto"/>
            </w:tcBorders>
            <w:vAlign w:val="center"/>
          </w:tcPr>
          <w:p w:rsidR="00765A8C" w:rsidRPr="001E2EC6" w:rsidRDefault="00765A8C" w:rsidP="001E2EC6">
            <w:pPr>
              <w:rPr>
                <w:rFonts w:cs="TimesNewRoman"/>
                <w:sz w:val="20"/>
                <w:szCs w:val="20"/>
              </w:rPr>
            </w:pPr>
            <w:r w:rsidRPr="001E2EC6">
              <w:rPr>
                <w:rFonts w:cs="TimesNewRoman"/>
                <w:sz w:val="20"/>
                <w:szCs w:val="20"/>
              </w:rPr>
              <w:t>TOTAL HOURS /IW</w:t>
            </w:r>
          </w:p>
        </w:tc>
        <w:tc>
          <w:tcPr>
            <w:tcW w:w="3507" w:type="pct"/>
            <w:gridSpan w:val="3"/>
            <w:tcBorders>
              <w:bottom w:val="single" w:sz="6" w:space="0" w:color="auto"/>
            </w:tcBorders>
            <w:vAlign w:val="center"/>
          </w:tcPr>
          <w:p w:rsidR="00765A8C" w:rsidRPr="001E2EC6" w:rsidRDefault="00765A8C" w:rsidP="001E2EC6">
            <w:pPr>
              <w:rPr>
                <w:rFonts w:cs="TimesNewRoman"/>
                <w:sz w:val="20"/>
                <w:szCs w:val="20"/>
              </w:rPr>
            </w:pPr>
            <w:r w:rsidRPr="001E2EC6">
              <w:rPr>
                <w:rFonts w:cs="TimesNewRoman"/>
                <w:sz w:val="20"/>
                <w:szCs w:val="20"/>
              </w:rPr>
              <w:t>Total Project Hours per Interview</w:t>
            </w:r>
          </w:p>
        </w:tc>
      </w:tr>
      <w:tr w:rsidR="00765A8C" w:rsidTr="008A3128">
        <w:trPr>
          <w:trHeight w:val="216"/>
          <w:tblHeader/>
        </w:trPr>
        <w:tc>
          <w:tcPr>
            <w:tcW w:w="5000" w:type="pct"/>
            <w:gridSpan w:val="5"/>
            <w:shd w:val="clear" w:color="auto" w:fill="CCCCCC"/>
            <w:vAlign w:val="center"/>
          </w:tcPr>
          <w:p w:rsidR="00765A8C" w:rsidRDefault="00765A8C" w:rsidP="001E2EC6">
            <w:r w:rsidRPr="001E2EC6">
              <w:rPr>
                <w:rFonts w:cstheme="minorHAnsi"/>
                <w:b/>
                <w:sz w:val="20"/>
                <w:szCs w:val="20"/>
              </w:rPr>
              <w:t>Refusal Conversion Counts and Rates</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nrctot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RC TOT</w:t>
            </w:r>
          </w:p>
        </w:tc>
        <w:tc>
          <w:tcPr>
            <w:tcW w:w="3507" w:type="pct"/>
            <w:gridSpan w:val="3"/>
            <w:vAlign w:val="center"/>
          </w:tcPr>
          <w:p w:rsidR="00765A8C" w:rsidRPr="001E2EC6" w:rsidRDefault="00765A8C" w:rsidP="001E2EC6">
            <w:pPr>
              <w:rPr>
                <w:rFonts w:cs="TimesNewRoman"/>
                <w:sz w:val="20"/>
                <w:szCs w:val="20"/>
              </w:rPr>
            </w:pPr>
            <w:r w:rsidRPr="001E2EC6">
              <w:rPr>
                <w:rFonts w:cs="TimesNewRoman"/>
                <w:sz w:val="20"/>
                <w:szCs w:val="20"/>
              </w:rPr>
              <w:t>RC Total: (RC OUT + RC IW + NI REF)</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nrcout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RC OUT</w:t>
            </w:r>
          </w:p>
        </w:tc>
        <w:tc>
          <w:tcPr>
            <w:tcW w:w="3507" w:type="pct"/>
            <w:gridSpan w:val="3"/>
            <w:vAlign w:val="center"/>
          </w:tcPr>
          <w:p w:rsidR="00765A8C" w:rsidRPr="001E2EC6" w:rsidRDefault="00765A8C" w:rsidP="001E2EC6">
            <w:pPr>
              <w:rPr>
                <w:rFonts w:cs="TimesNewRoman"/>
                <w:sz w:val="20"/>
                <w:szCs w:val="20"/>
              </w:rPr>
            </w:pPr>
            <w:r w:rsidRPr="001E2EC6">
              <w:rPr>
                <w:rFonts w:cs="TimesNewRoman"/>
                <w:sz w:val="20"/>
                <w:szCs w:val="20"/>
              </w:rPr>
              <w:t>RC indicated, sample line not finalized</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nrciws</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RC IW</w:t>
            </w:r>
          </w:p>
        </w:tc>
        <w:tc>
          <w:tcPr>
            <w:tcW w:w="3507" w:type="pct"/>
            <w:gridSpan w:val="3"/>
            <w:vAlign w:val="center"/>
          </w:tcPr>
          <w:p w:rsidR="00765A8C" w:rsidRPr="001E2EC6" w:rsidRDefault="00765A8C" w:rsidP="001E2EC6">
            <w:pPr>
              <w:rPr>
                <w:rFonts w:cs="TimesNewRoman"/>
                <w:sz w:val="20"/>
                <w:szCs w:val="20"/>
              </w:rPr>
            </w:pPr>
            <w:r w:rsidRPr="001E2EC6">
              <w:rPr>
                <w:rFonts w:cs="TimesNewRoman"/>
                <w:sz w:val="20"/>
                <w:szCs w:val="20"/>
              </w:rPr>
              <w:t>Successful refusal conversions: IWS where RC Indicator is set.</w:t>
            </w:r>
          </w:p>
        </w:tc>
      </w:tr>
      <w:tr w:rsidR="00765A8C" w:rsidTr="008A3128">
        <w:trPr>
          <w:trHeight w:val="216"/>
          <w:tblHeader/>
        </w:trPr>
        <w:tc>
          <w:tcPr>
            <w:tcW w:w="879" w:type="pct"/>
            <w:vAlign w:val="center"/>
          </w:tcPr>
          <w:p w:rsidR="00765A8C" w:rsidRPr="001E2EC6" w:rsidRDefault="00765A8C" w:rsidP="001E2EC6">
            <w:pPr>
              <w:rPr>
                <w:rFonts w:cs="TimesNewRoman"/>
                <w:sz w:val="20"/>
                <w:szCs w:val="20"/>
              </w:rPr>
            </w:pPr>
            <w:r w:rsidRPr="001E2EC6">
              <w:rPr>
                <w:rFonts w:cs="TimesNewRoman"/>
                <w:sz w:val="20"/>
                <w:szCs w:val="20"/>
              </w:rPr>
              <w:t>nrcrat</w:t>
            </w:r>
          </w:p>
        </w:tc>
        <w:tc>
          <w:tcPr>
            <w:tcW w:w="614" w:type="pct"/>
            <w:vAlign w:val="center"/>
          </w:tcPr>
          <w:p w:rsidR="00765A8C" w:rsidRPr="001E2EC6" w:rsidRDefault="00765A8C" w:rsidP="001E2EC6">
            <w:pPr>
              <w:rPr>
                <w:rFonts w:cs="TimesNewRoman"/>
                <w:sz w:val="20"/>
                <w:szCs w:val="20"/>
              </w:rPr>
            </w:pPr>
            <w:r w:rsidRPr="001E2EC6">
              <w:rPr>
                <w:rFonts w:cs="TimesNewRoman"/>
                <w:sz w:val="20"/>
                <w:szCs w:val="20"/>
              </w:rPr>
              <w:t>RC RATE</w:t>
            </w:r>
          </w:p>
        </w:tc>
        <w:tc>
          <w:tcPr>
            <w:tcW w:w="686" w:type="pct"/>
            <w:vAlign w:val="center"/>
          </w:tcPr>
          <w:p w:rsidR="00765A8C" w:rsidRPr="001E2EC6" w:rsidRDefault="00765A8C" w:rsidP="001E2EC6">
            <w:pPr>
              <w:rPr>
                <w:rFonts w:cs="TimesNewRoman"/>
                <w:sz w:val="20"/>
                <w:szCs w:val="20"/>
              </w:rPr>
            </w:pPr>
            <w:r w:rsidRPr="001E2EC6">
              <w:rPr>
                <w:rFonts w:cs="TimesNewRoman"/>
                <w:sz w:val="20"/>
                <w:szCs w:val="20"/>
              </w:rPr>
              <w:t xml:space="preserve">Refusal Conversion Rate </w:t>
            </w:r>
          </w:p>
        </w:tc>
        <w:tc>
          <w:tcPr>
            <w:tcW w:w="2821" w:type="pct"/>
            <w:gridSpan w:val="2"/>
            <w:vAlign w:val="center"/>
          </w:tcPr>
          <w:p w:rsidR="00765A8C" w:rsidRPr="001E2EC6" w:rsidRDefault="00765A8C" w:rsidP="001E2EC6">
            <w:pPr>
              <w:rPr>
                <w:rFonts w:cs="TimesNewRoman"/>
                <w:sz w:val="20"/>
                <w:szCs w:val="20"/>
              </w:rPr>
            </w:pPr>
            <w:r w:rsidRPr="001E2EC6">
              <w:rPr>
                <w:rFonts w:cs="TimesNewRoman"/>
                <w:sz w:val="20"/>
                <w:szCs w:val="20"/>
              </w:rPr>
              <w:t>RC IW / (RC OUT + RC IW + NI REF)</w:t>
            </w:r>
          </w:p>
        </w:tc>
      </w:tr>
    </w:tbl>
    <w:p w:rsidR="00765A8C" w:rsidRDefault="00765A8C" w:rsidP="00765A8C">
      <w:pPr>
        <w:pStyle w:val="BodyTextIndent3"/>
      </w:pPr>
    </w:p>
    <w:p w:rsidR="00765A8C" w:rsidRDefault="00765A8C" w:rsidP="00B1303A">
      <w:pPr>
        <w:pStyle w:val="Heading3tsg"/>
      </w:pPr>
      <w:bookmarkStart w:id="29" w:name="_Report_Rate_Formulas_Panel_Projects"/>
      <w:bookmarkStart w:id="30" w:name="_Toc271410046"/>
      <w:bookmarkStart w:id="31" w:name="_Toc274224829"/>
      <w:bookmarkStart w:id="32" w:name="_Toc471713513"/>
      <w:bookmarkEnd w:id="29"/>
      <w:r>
        <w:t>Report Rate Formulas for Panel Projects</w:t>
      </w:r>
      <w:bookmarkEnd w:id="30"/>
      <w:bookmarkEnd w:id="31"/>
      <w:bookmarkEnd w:id="32"/>
    </w:p>
    <w:p w:rsidR="00765A8C" w:rsidRDefault="00765A8C" w:rsidP="00765A8C">
      <w:pPr>
        <w:pStyle w:val="BodyTextIndent3"/>
      </w:pPr>
      <w:r>
        <w:rPr>
          <w:rStyle w:val="BodyTextIndent3FingerWingdings2symbol22ptChar"/>
        </w:rPr>
        <w:t></w:t>
      </w:r>
      <w:r w:rsidRPr="00B1303A">
        <w:rPr>
          <w:rFonts w:asciiTheme="minorHAnsi" w:hAnsiTheme="minorHAnsi"/>
          <w:sz w:val="22"/>
          <w:szCs w:val="22"/>
        </w:rPr>
        <w:t xml:space="preserve">Use these rates if your study is a panel study.  Otherwise, use the </w:t>
      </w:r>
      <w:hyperlink w:anchor="_Report_Rate_Formulas_for Cross-Sect" w:history="1">
        <w:r w:rsidRPr="00B1303A">
          <w:rPr>
            <w:rStyle w:val="Hyperlink"/>
            <w:rFonts w:asciiTheme="minorHAnsi" w:hAnsiTheme="minorHAnsi"/>
            <w:sz w:val="22"/>
            <w:szCs w:val="22"/>
          </w:rPr>
          <w:t>Report Rate Formulas for Cross-Section Projects</w:t>
        </w:r>
      </w:hyperlink>
      <w:r w:rsidRPr="00B1303A">
        <w:rPr>
          <w:rFonts w:asciiTheme="minorHAnsi" w:hAnsiTheme="minorHAnsi"/>
          <w:sz w:val="22"/>
          <w:szCs w:val="22"/>
        </w:rPr>
        <w:t xml:space="preserve"> above.</w:t>
      </w:r>
      <w:r>
        <w:t xml:space="preserve">  </w:t>
      </w:r>
    </w:p>
    <w:p w:rsidR="00765A8C" w:rsidRDefault="00765A8C" w:rsidP="00765A8C">
      <w:pPr>
        <w:pStyle w:val="BodyTextIndent3"/>
        <w:rPr>
          <w:rFonts w:asciiTheme="minorHAnsi" w:hAnsiTheme="minorHAnsi"/>
          <w:sz w:val="22"/>
          <w:szCs w:val="22"/>
        </w:rPr>
      </w:pPr>
      <w:r>
        <w:rPr>
          <w:rStyle w:val="BodyTextIndent3FingerWingdings2symbol22ptChar"/>
        </w:rPr>
        <w:lastRenderedPageBreak/>
        <w:t></w:t>
      </w:r>
      <w:r w:rsidRPr="00B1303A">
        <w:rPr>
          <w:rFonts w:asciiTheme="minorHAnsi" w:hAnsiTheme="minorHAnsi"/>
          <w:sz w:val="22"/>
          <w:szCs w:val="22"/>
        </w:rPr>
        <w:t>Select which rates are applicable to the project.</w:t>
      </w:r>
    </w:p>
    <w:p w:rsidR="008F64FC" w:rsidRDefault="008F64FC" w:rsidP="00765A8C">
      <w:pPr>
        <w:pStyle w:val="BodyTextIndent3"/>
      </w:pPr>
    </w:p>
    <w:tbl>
      <w:tblPr>
        <w:tblW w:w="4898"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67"/>
        <w:gridCol w:w="1087"/>
        <w:gridCol w:w="135"/>
        <w:gridCol w:w="1386"/>
        <w:gridCol w:w="333"/>
        <w:gridCol w:w="5378"/>
      </w:tblGrid>
      <w:tr w:rsidR="00765A8C" w:rsidTr="008A3128">
        <w:trPr>
          <w:trHeight w:val="216"/>
          <w:tblHeader/>
        </w:trPr>
        <w:tc>
          <w:tcPr>
            <w:tcW w:w="5000" w:type="pct"/>
            <w:gridSpan w:val="6"/>
            <w:tcBorders>
              <w:bottom w:val="single" w:sz="6" w:space="0" w:color="auto"/>
            </w:tcBorders>
            <w:shd w:val="clear" w:color="auto" w:fill="CCCCCC"/>
            <w:vAlign w:val="center"/>
          </w:tcPr>
          <w:p w:rsidR="00765A8C" w:rsidRPr="00B1303A" w:rsidRDefault="00765A8C" w:rsidP="00B1303A">
            <w:pPr>
              <w:rPr>
                <w:rFonts w:cstheme="minorHAnsi"/>
                <w:b/>
                <w:sz w:val="20"/>
                <w:szCs w:val="20"/>
              </w:rPr>
            </w:pPr>
            <w:r w:rsidRPr="00B1303A">
              <w:rPr>
                <w:rFonts w:cstheme="minorHAnsi"/>
                <w:b/>
                <w:sz w:val="20"/>
                <w:szCs w:val="20"/>
              </w:rPr>
              <w:t>Field Progress Report - Rates</w:t>
            </w:r>
          </w:p>
        </w:tc>
      </w:tr>
      <w:tr w:rsidR="00765A8C" w:rsidTr="008A3128">
        <w:trPr>
          <w:trHeight w:val="216"/>
          <w:tblHeader/>
        </w:trPr>
        <w:tc>
          <w:tcPr>
            <w:tcW w:w="876" w:type="pct"/>
            <w:shd w:val="clear" w:color="auto" w:fill="CCCCCC"/>
            <w:vAlign w:val="center"/>
          </w:tcPr>
          <w:p w:rsidR="00765A8C" w:rsidRDefault="00B1303A" w:rsidP="00473B19">
            <w:pPr>
              <w:pStyle w:val="TableHead"/>
            </w:pPr>
            <w:r w:rsidRPr="00765A8C">
              <w:rPr>
                <w:rStyle w:val="TableHeadWebdingssymbol10ptChar"/>
                <w:sz w:val="20"/>
              </w:rPr>
              <w:t></w:t>
            </w:r>
            <w:r>
              <w:rPr>
                <w:rStyle w:val="TableHeadWebdingssymbol10ptChar"/>
              </w:rPr>
              <w:t></w:t>
            </w:r>
            <w:r w:rsidRPr="00301F5F">
              <w:rPr>
                <w:rFonts w:asciiTheme="minorHAnsi" w:hAnsiTheme="minorHAnsi"/>
                <w:sz w:val="20"/>
              </w:rPr>
              <w:t>Reporting DB Column</w:t>
            </w:r>
          </w:p>
        </w:tc>
        <w:tc>
          <w:tcPr>
            <w:tcW w:w="606" w:type="pct"/>
            <w:gridSpan w:val="2"/>
            <w:shd w:val="clear" w:color="auto" w:fill="CCCCCC"/>
            <w:vAlign w:val="center"/>
          </w:tcPr>
          <w:p w:rsidR="00765A8C" w:rsidRPr="00B1303A" w:rsidRDefault="00765A8C" w:rsidP="00B1303A">
            <w:pPr>
              <w:jc w:val="center"/>
              <w:rPr>
                <w:rFonts w:cstheme="minorHAnsi"/>
                <w:b/>
                <w:sz w:val="20"/>
                <w:szCs w:val="20"/>
              </w:rPr>
            </w:pPr>
            <w:r w:rsidRPr="00B1303A">
              <w:rPr>
                <w:rFonts w:cstheme="minorHAnsi"/>
                <w:b/>
                <w:sz w:val="20"/>
                <w:szCs w:val="20"/>
              </w:rPr>
              <w:t>Column Heading</w:t>
            </w:r>
          </w:p>
        </w:tc>
        <w:tc>
          <w:tcPr>
            <w:tcW w:w="852" w:type="pct"/>
            <w:gridSpan w:val="2"/>
            <w:shd w:val="clear" w:color="auto" w:fill="CCCCCC"/>
            <w:vAlign w:val="center"/>
          </w:tcPr>
          <w:p w:rsidR="00765A8C" w:rsidRPr="00B1303A" w:rsidRDefault="00765A8C" w:rsidP="00B1303A">
            <w:pPr>
              <w:jc w:val="center"/>
              <w:rPr>
                <w:rFonts w:cstheme="minorHAnsi"/>
                <w:b/>
                <w:sz w:val="20"/>
                <w:szCs w:val="20"/>
              </w:rPr>
            </w:pPr>
            <w:r w:rsidRPr="00B1303A">
              <w:rPr>
                <w:rFonts w:cstheme="minorHAnsi"/>
                <w:b/>
                <w:sz w:val="20"/>
                <w:szCs w:val="20"/>
              </w:rPr>
              <w:t>Column Definition</w:t>
            </w:r>
          </w:p>
        </w:tc>
        <w:tc>
          <w:tcPr>
            <w:tcW w:w="2666" w:type="pct"/>
            <w:shd w:val="clear" w:color="auto" w:fill="CCCCCC"/>
            <w:vAlign w:val="center"/>
          </w:tcPr>
          <w:p w:rsidR="00765A8C" w:rsidRPr="00B1303A" w:rsidRDefault="00765A8C" w:rsidP="00B1303A">
            <w:pPr>
              <w:jc w:val="center"/>
              <w:rPr>
                <w:rFonts w:cstheme="minorHAnsi"/>
                <w:b/>
                <w:sz w:val="20"/>
                <w:szCs w:val="20"/>
              </w:rPr>
            </w:pPr>
            <w:r w:rsidRPr="00B1303A">
              <w:rPr>
                <w:rFonts w:cstheme="minorHAnsi"/>
                <w:b/>
                <w:sz w:val="20"/>
                <w:szCs w:val="20"/>
              </w:rPr>
              <w:t>Formula</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ntotsam</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TOT SAMP</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Total Sample</w:t>
            </w:r>
          </w:p>
        </w:tc>
        <w:tc>
          <w:tcPr>
            <w:tcW w:w="2666" w:type="pct"/>
            <w:vAlign w:val="center"/>
          </w:tcPr>
          <w:p w:rsidR="00765A8C" w:rsidRPr="00B1303A" w:rsidRDefault="00765A8C" w:rsidP="00B1303A">
            <w:pPr>
              <w:rPr>
                <w:rFonts w:cs="TimesNewRoman"/>
                <w:sz w:val="20"/>
                <w:szCs w:val="20"/>
              </w:rPr>
            </w:pP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niwsratpnl</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IW RATE</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Projected IW Rate</w:t>
            </w:r>
          </w:p>
        </w:tc>
        <w:tc>
          <w:tcPr>
            <w:tcW w:w="2666" w:type="pct"/>
            <w:vAlign w:val="center"/>
          </w:tcPr>
          <w:p w:rsidR="00765A8C" w:rsidRPr="00B1303A" w:rsidRDefault="00765A8C" w:rsidP="00B1303A">
            <w:pPr>
              <w:rPr>
                <w:rFonts w:cs="TimesNewRoman"/>
                <w:sz w:val="20"/>
                <w:szCs w:val="20"/>
              </w:rPr>
            </w:pPr>
            <w:r w:rsidRPr="00B1303A">
              <w:rPr>
                <w:rFonts w:cs="TimesNewRoman"/>
                <w:sz w:val="20"/>
                <w:szCs w:val="20"/>
              </w:rPr>
              <w:t xml:space="preserve">IW / ( IW + CONT RESIS + NI REF + NI NO CONT +  NI OTH) </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nresrat</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RESP RATE</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 xml:space="preserve">Response Rate </w:t>
            </w:r>
          </w:p>
        </w:tc>
        <w:tc>
          <w:tcPr>
            <w:tcW w:w="2666" w:type="pct"/>
            <w:vAlign w:val="center"/>
          </w:tcPr>
          <w:p w:rsidR="00765A8C" w:rsidRPr="00B1303A" w:rsidRDefault="00765A8C" w:rsidP="00B1303A">
            <w:pPr>
              <w:rPr>
                <w:rFonts w:cs="TimesNewRoman"/>
                <w:sz w:val="20"/>
                <w:szCs w:val="20"/>
              </w:rPr>
            </w:pPr>
            <w:r w:rsidRPr="00B1303A">
              <w:rPr>
                <w:rFonts w:cs="TimesNewRoman"/>
                <w:sz w:val="20"/>
                <w:szCs w:val="20"/>
              </w:rPr>
              <w:t>IW / (TOTAL SAMPLE - ( NER +  NS ALL ))</w:t>
            </w:r>
          </w:p>
          <w:p w:rsidR="00765A8C" w:rsidRPr="00B1303A" w:rsidRDefault="00765A8C" w:rsidP="00B1303A">
            <w:pPr>
              <w:rPr>
                <w:rFonts w:cs="TimesNewRoman"/>
                <w:sz w:val="20"/>
                <w:szCs w:val="20"/>
              </w:rPr>
            </w:pP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ncomratpn</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COMP RATE</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Completion Rate</w:t>
            </w:r>
          </w:p>
        </w:tc>
        <w:tc>
          <w:tcPr>
            <w:tcW w:w="2666" w:type="pct"/>
            <w:vAlign w:val="center"/>
          </w:tcPr>
          <w:p w:rsidR="00765A8C" w:rsidRPr="00B1303A" w:rsidRDefault="00765A8C" w:rsidP="00B1303A">
            <w:pPr>
              <w:rPr>
                <w:rFonts w:cs="TimesNewRoman"/>
                <w:sz w:val="20"/>
                <w:szCs w:val="20"/>
              </w:rPr>
            </w:pPr>
            <w:r w:rsidRPr="00B1303A">
              <w:rPr>
                <w:rFonts w:cs="TimesNewRoman"/>
                <w:sz w:val="20"/>
                <w:szCs w:val="20"/>
              </w:rPr>
              <w:t xml:space="preserve">(IW + NI REF + NI NO CONT +  NS ALL + NI PERM COND  + NI OTH) / TOTAL SAMPLE </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ncoprat</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COOP RATE</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 xml:space="preserve">Cooperation Rate </w:t>
            </w:r>
          </w:p>
        </w:tc>
        <w:tc>
          <w:tcPr>
            <w:tcW w:w="2666" w:type="pct"/>
            <w:vAlign w:val="center"/>
          </w:tcPr>
          <w:p w:rsidR="00765A8C" w:rsidRPr="00B1303A" w:rsidRDefault="00765A8C" w:rsidP="00B1303A">
            <w:pPr>
              <w:rPr>
                <w:rFonts w:cs="TimesNewRoman"/>
                <w:sz w:val="20"/>
                <w:szCs w:val="20"/>
              </w:rPr>
            </w:pPr>
            <w:r w:rsidRPr="00B1303A">
              <w:rPr>
                <w:rFonts w:cs="TimesNewRoman"/>
                <w:sz w:val="20"/>
                <w:szCs w:val="20"/>
              </w:rPr>
              <w:t>IW / (IW + NI REF + NI OTH )</w:t>
            </w:r>
          </w:p>
          <w:p w:rsidR="00765A8C" w:rsidRPr="00B1303A" w:rsidRDefault="00765A8C" w:rsidP="00B1303A">
            <w:pPr>
              <w:rPr>
                <w:rFonts w:cs="TimesNewRoman"/>
                <w:sz w:val="20"/>
                <w:szCs w:val="20"/>
              </w:rPr>
            </w:pP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navgiwslen</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AVG IW LEN</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Average Interviewer Length</w:t>
            </w:r>
          </w:p>
        </w:tc>
        <w:tc>
          <w:tcPr>
            <w:tcW w:w="2666" w:type="pct"/>
          </w:tcPr>
          <w:p w:rsidR="00765A8C" w:rsidRPr="00B1303A" w:rsidRDefault="00765A8C" w:rsidP="00B1303A">
            <w:pPr>
              <w:rPr>
                <w:rFonts w:cs="TimesNewRoman"/>
                <w:sz w:val="20"/>
                <w:szCs w:val="20"/>
              </w:rPr>
            </w:pPr>
            <w:r w:rsidRPr="00B1303A">
              <w:rPr>
                <w:rFonts w:cs="TimesNewRoman"/>
                <w:sz w:val="20"/>
                <w:szCs w:val="20"/>
              </w:rPr>
              <w:t xml:space="preserve">Interview Length / (Sum of  IW , where Interview length is &gt; 0) </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navgatmiws</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AVG ATMTS/IW</w:t>
            </w:r>
          </w:p>
        </w:tc>
        <w:tc>
          <w:tcPr>
            <w:tcW w:w="852" w:type="pct"/>
            <w:gridSpan w:val="2"/>
            <w:vAlign w:val="center"/>
          </w:tcPr>
          <w:p w:rsidR="00765A8C" w:rsidRPr="00B1303A" w:rsidRDefault="00765A8C" w:rsidP="00B1303A">
            <w:pPr>
              <w:rPr>
                <w:rFonts w:cs="TimesNewRoman"/>
                <w:sz w:val="20"/>
                <w:szCs w:val="20"/>
              </w:rPr>
            </w:pPr>
            <w:r w:rsidRPr="00B1303A">
              <w:rPr>
                <w:rFonts w:cs="TimesNewRoman"/>
                <w:sz w:val="20"/>
                <w:szCs w:val="20"/>
              </w:rPr>
              <w:t>Average Attempts per Interview</w:t>
            </w:r>
          </w:p>
        </w:tc>
        <w:tc>
          <w:tcPr>
            <w:tcW w:w="2666" w:type="pct"/>
          </w:tcPr>
          <w:p w:rsidR="00765A8C" w:rsidRPr="00B1303A" w:rsidRDefault="00765A8C" w:rsidP="00B1303A">
            <w:pPr>
              <w:rPr>
                <w:rFonts w:cs="TimesNewRoman"/>
                <w:sz w:val="20"/>
                <w:szCs w:val="20"/>
              </w:rPr>
            </w:pPr>
            <w:r w:rsidRPr="00B1303A">
              <w:rPr>
                <w:rFonts w:cs="TimesNewRoman"/>
                <w:sz w:val="20"/>
                <w:szCs w:val="20"/>
              </w:rPr>
              <w:t>IW/ (Sum of Total Call Records, where Total Call Records is &gt; 0)</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ntotprdhrs</w:t>
            </w:r>
          </w:p>
        </w:tc>
        <w:tc>
          <w:tcPr>
            <w:tcW w:w="606" w:type="pct"/>
            <w:gridSpan w:val="2"/>
            <w:vAlign w:val="center"/>
          </w:tcPr>
          <w:p w:rsidR="00765A8C" w:rsidRPr="00B1303A" w:rsidRDefault="00765A8C" w:rsidP="00B1303A">
            <w:pPr>
              <w:rPr>
                <w:rFonts w:cs="TimesNewRoman"/>
                <w:sz w:val="20"/>
                <w:szCs w:val="20"/>
              </w:rPr>
            </w:pPr>
            <w:r w:rsidRPr="00B1303A">
              <w:rPr>
                <w:rFonts w:cs="TimesNewRoman"/>
                <w:sz w:val="20"/>
                <w:szCs w:val="20"/>
              </w:rPr>
              <w:t>PROD HOURS</w:t>
            </w:r>
          </w:p>
        </w:tc>
        <w:tc>
          <w:tcPr>
            <w:tcW w:w="3518" w:type="pct"/>
            <w:gridSpan w:val="3"/>
            <w:vAlign w:val="center"/>
          </w:tcPr>
          <w:p w:rsidR="00765A8C" w:rsidRPr="00B1303A" w:rsidRDefault="00765A8C" w:rsidP="00B1303A">
            <w:pPr>
              <w:rPr>
                <w:rFonts w:cs="TimesNewRoman"/>
                <w:sz w:val="20"/>
                <w:szCs w:val="20"/>
              </w:rPr>
            </w:pPr>
            <w:r w:rsidRPr="00B1303A">
              <w:rPr>
                <w:rFonts w:cs="TimesNewRoman"/>
                <w:sz w:val="20"/>
                <w:szCs w:val="20"/>
              </w:rPr>
              <w:t>Total Production Hours</w:t>
            </w:r>
          </w:p>
        </w:tc>
      </w:tr>
      <w:tr w:rsidR="00765A8C" w:rsidTr="008A3128">
        <w:trPr>
          <w:trHeight w:val="216"/>
          <w:tblHeader/>
        </w:trPr>
        <w:tc>
          <w:tcPr>
            <w:tcW w:w="876" w:type="pct"/>
            <w:tcBorders>
              <w:bottom w:val="single" w:sz="6" w:space="0" w:color="auto"/>
            </w:tcBorders>
            <w:vAlign w:val="center"/>
          </w:tcPr>
          <w:p w:rsidR="00765A8C" w:rsidRPr="00B1303A" w:rsidRDefault="00765A8C" w:rsidP="00B1303A">
            <w:pPr>
              <w:rPr>
                <w:rFonts w:cs="TimesNewRoman"/>
                <w:sz w:val="20"/>
                <w:szCs w:val="20"/>
              </w:rPr>
            </w:pPr>
            <w:r w:rsidRPr="00B1303A">
              <w:rPr>
                <w:rFonts w:cs="TimesNewRoman"/>
                <w:sz w:val="20"/>
                <w:szCs w:val="20"/>
              </w:rPr>
              <w:t>nhrsiws</w:t>
            </w:r>
          </w:p>
        </w:tc>
        <w:tc>
          <w:tcPr>
            <w:tcW w:w="606" w:type="pct"/>
            <w:gridSpan w:val="2"/>
            <w:tcBorders>
              <w:bottom w:val="single" w:sz="6" w:space="0" w:color="auto"/>
            </w:tcBorders>
            <w:vAlign w:val="center"/>
          </w:tcPr>
          <w:p w:rsidR="00765A8C" w:rsidRPr="00B1303A" w:rsidRDefault="00765A8C" w:rsidP="00B1303A">
            <w:pPr>
              <w:rPr>
                <w:rFonts w:cs="TimesNewRoman"/>
                <w:sz w:val="20"/>
                <w:szCs w:val="20"/>
              </w:rPr>
            </w:pPr>
            <w:r w:rsidRPr="00B1303A">
              <w:rPr>
                <w:rFonts w:cs="TimesNewRoman"/>
                <w:sz w:val="20"/>
                <w:szCs w:val="20"/>
              </w:rPr>
              <w:t>PROD HOURS/IW</w:t>
            </w:r>
          </w:p>
        </w:tc>
        <w:tc>
          <w:tcPr>
            <w:tcW w:w="3518" w:type="pct"/>
            <w:gridSpan w:val="3"/>
            <w:tcBorders>
              <w:bottom w:val="single" w:sz="6" w:space="0" w:color="auto"/>
            </w:tcBorders>
            <w:vAlign w:val="center"/>
          </w:tcPr>
          <w:p w:rsidR="00765A8C" w:rsidRPr="00B1303A" w:rsidRDefault="00765A8C" w:rsidP="00B1303A">
            <w:pPr>
              <w:rPr>
                <w:rFonts w:cs="TimesNewRoman"/>
                <w:sz w:val="20"/>
                <w:szCs w:val="20"/>
              </w:rPr>
            </w:pPr>
            <w:r w:rsidRPr="00B1303A">
              <w:rPr>
                <w:rFonts w:cs="TimesNewRoman"/>
                <w:sz w:val="20"/>
                <w:szCs w:val="20"/>
              </w:rPr>
              <w:t xml:space="preserve">Production Hours per Interview </w:t>
            </w:r>
          </w:p>
          <w:p w:rsidR="00765A8C" w:rsidRPr="00B1303A" w:rsidRDefault="00765A8C" w:rsidP="00B1303A">
            <w:pPr>
              <w:rPr>
                <w:rFonts w:cs="TimesNewRoman"/>
                <w:sz w:val="20"/>
                <w:szCs w:val="20"/>
              </w:rPr>
            </w:pPr>
            <w:r w:rsidRPr="00B1303A">
              <w:rPr>
                <w:rFonts w:cs="TimesNewRoman"/>
                <w:sz w:val="20"/>
                <w:szCs w:val="20"/>
              </w:rPr>
              <w:t>( Prod Hours / IW )</w:t>
            </w:r>
          </w:p>
        </w:tc>
      </w:tr>
      <w:tr w:rsidR="00765A8C" w:rsidRPr="00B1303A" w:rsidTr="008A3128">
        <w:trPr>
          <w:trHeight w:val="216"/>
          <w:tblHeader/>
        </w:trPr>
        <w:tc>
          <w:tcPr>
            <w:tcW w:w="5000" w:type="pct"/>
            <w:gridSpan w:val="6"/>
            <w:shd w:val="clear" w:color="auto" w:fill="CCCCCC"/>
            <w:vAlign w:val="center"/>
          </w:tcPr>
          <w:p w:rsidR="00765A8C" w:rsidRPr="00B1303A" w:rsidRDefault="00765A8C" w:rsidP="00B1303A">
            <w:pPr>
              <w:rPr>
                <w:rFonts w:cstheme="minorHAnsi"/>
                <w:b/>
                <w:sz w:val="20"/>
                <w:szCs w:val="20"/>
              </w:rPr>
            </w:pPr>
            <w:r w:rsidRPr="00B1303A">
              <w:rPr>
                <w:rFonts w:cstheme="minorHAnsi"/>
                <w:b/>
                <w:sz w:val="20"/>
                <w:szCs w:val="20"/>
              </w:rPr>
              <w:t>Refusal Conversion Counts and Rates</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nrctot</w:t>
            </w:r>
          </w:p>
        </w:tc>
        <w:tc>
          <w:tcPr>
            <w:tcW w:w="539" w:type="pct"/>
            <w:vAlign w:val="center"/>
          </w:tcPr>
          <w:p w:rsidR="00765A8C" w:rsidRPr="00B1303A" w:rsidRDefault="00765A8C" w:rsidP="00B1303A">
            <w:pPr>
              <w:rPr>
                <w:rFonts w:cs="TimesNewRoman"/>
                <w:sz w:val="20"/>
                <w:szCs w:val="20"/>
              </w:rPr>
            </w:pPr>
            <w:r w:rsidRPr="00B1303A">
              <w:rPr>
                <w:rFonts w:cs="TimesNewRoman"/>
                <w:sz w:val="20"/>
                <w:szCs w:val="20"/>
              </w:rPr>
              <w:t>RC TOT</w:t>
            </w:r>
          </w:p>
        </w:tc>
        <w:tc>
          <w:tcPr>
            <w:tcW w:w="3585" w:type="pct"/>
            <w:gridSpan w:val="4"/>
            <w:vAlign w:val="center"/>
          </w:tcPr>
          <w:p w:rsidR="00765A8C" w:rsidRPr="00B1303A" w:rsidRDefault="00765A8C" w:rsidP="00B1303A">
            <w:pPr>
              <w:rPr>
                <w:rFonts w:cs="TimesNewRoman"/>
                <w:sz w:val="20"/>
                <w:szCs w:val="20"/>
              </w:rPr>
            </w:pPr>
            <w:r w:rsidRPr="00B1303A">
              <w:rPr>
                <w:rFonts w:cs="TimesNewRoman"/>
                <w:sz w:val="20"/>
                <w:szCs w:val="20"/>
              </w:rPr>
              <w:t>RC Total: (RC OUT + RC IW + NI REF)</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nrcout</w:t>
            </w:r>
          </w:p>
        </w:tc>
        <w:tc>
          <w:tcPr>
            <w:tcW w:w="539" w:type="pct"/>
            <w:vAlign w:val="center"/>
          </w:tcPr>
          <w:p w:rsidR="00765A8C" w:rsidRPr="00B1303A" w:rsidRDefault="00765A8C" w:rsidP="00B1303A">
            <w:pPr>
              <w:rPr>
                <w:rFonts w:cs="TimesNewRoman"/>
                <w:sz w:val="20"/>
                <w:szCs w:val="20"/>
              </w:rPr>
            </w:pPr>
            <w:r w:rsidRPr="00B1303A">
              <w:rPr>
                <w:rFonts w:cs="TimesNewRoman"/>
                <w:sz w:val="20"/>
                <w:szCs w:val="20"/>
              </w:rPr>
              <w:t>RC OUT</w:t>
            </w:r>
          </w:p>
        </w:tc>
        <w:tc>
          <w:tcPr>
            <w:tcW w:w="3585" w:type="pct"/>
            <w:gridSpan w:val="4"/>
            <w:vAlign w:val="center"/>
          </w:tcPr>
          <w:p w:rsidR="00765A8C" w:rsidRPr="00B1303A" w:rsidRDefault="00765A8C" w:rsidP="00B1303A">
            <w:pPr>
              <w:rPr>
                <w:rFonts w:cs="TimesNewRoman"/>
                <w:sz w:val="20"/>
                <w:szCs w:val="20"/>
              </w:rPr>
            </w:pPr>
            <w:r w:rsidRPr="00B1303A">
              <w:rPr>
                <w:rFonts w:cs="TimesNewRoman"/>
                <w:sz w:val="20"/>
                <w:szCs w:val="20"/>
              </w:rPr>
              <w:t>RC indicated, sample line not finalized</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nrciws</w:t>
            </w:r>
          </w:p>
        </w:tc>
        <w:tc>
          <w:tcPr>
            <w:tcW w:w="539" w:type="pct"/>
            <w:vAlign w:val="center"/>
          </w:tcPr>
          <w:p w:rsidR="00765A8C" w:rsidRPr="00B1303A" w:rsidRDefault="00765A8C" w:rsidP="00B1303A">
            <w:pPr>
              <w:rPr>
                <w:rFonts w:cs="TimesNewRoman"/>
                <w:sz w:val="20"/>
                <w:szCs w:val="20"/>
              </w:rPr>
            </w:pPr>
            <w:r w:rsidRPr="00B1303A">
              <w:rPr>
                <w:rFonts w:cs="TimesNewRoman"/>
                <w:sz w:val="20"/>
                <w:szCs w:val="20"/>
              </w:rPr>
              <w:t>RC IW</w:t>
            </w:r>
          </w:p>
        </w:tc>
        <w:tc>
          <w:tcPr>
            <w:tcW w:w="3585" w:type="pct"/>
            <w:gridSpan w:val="4"/>
            <w:vAlign w:val="center"/>
          </w:tcPr>
          <w:p w:rsidR="00765A8C" w:rsidRPr="00B1303A" w:rsidRDefault="00765A8C" w:rsidP="00B1303A">
            <w:pPr>
              <w:rPr>
                <w:rFonts w:cs="TimesNewRoman"/>
                <w:sz w:val="20"/>
                <w:szCs w:val="20"/>
              </w:rPr>
            </w:pPr>
            <w:r w:rsidRPr="00B1303A">
              <w:rPr>
                <w:rFonts w:cs="TimesNewRoman"/>
                <w:sz w:val="20"/>
                <w:szCs w:val="20"/>
              </w:rPr>
              <w:t>Successful refusal conversions: IWS where RC Indicator is set.</w:t>
            </w:r>
          </w:p>
        </w:tc>
      </w:tr>
      <w:tr w:rsidR="00765A8C" w:rsidTr="008A3128">
        <w:trPr>
          <w:trHeight w:val="216"/>
          <w:tblHeader/>
        </w:trPr>
        <w:tc>
          <w:tcPr>
            <w:tcW w:w="876" w:type="pct"/>
            <w:vAlign w:val="center"/>
          </w:tcPr>
          <w:p w:rsidR="00765A8C" w:rsidRPr="00B1303A" w:rsidRDefault="00765A8C" w:rsidP="00B1303A">
            <w:pPr>
              <w:rPr>
                <w:rFonts w:cs="TimesNewRoman"/>
                <w:sz w:val="20"/>
                <w:szCs w:val="20"/>
              </w:rPr>
            </w:pPr>
            <w:r w:rsidRPr="00B1303A">
              <w:rPr>
                <w:rFonts w:cs="TimesNewRoman"/>
                <w:sz w:val="20"/>
                <w:szCs w:val="20"/>
              </w:rPr>
              <w:t>nrcrat</w:t>
            </w:r>
          </w:p>
        </w:tc>
        <w:tc>
          <w:tcPr>
            <w:tcW w:w="539" w:type="pct"/>
            <w:vAlign w:val="center"/>
          </w:tcPr>
          <w:p w:rsidR="00765A8C" w:rsidRPr="00B1303A" w:rsidRDefault="00765A8C" w:rsidP="00B1303A">
            <w:pPr>
              <w:rPr>
                <w:rFonts w:cs="TimesNewRoman"/>
                <w:sz w:val="20"/>
                <w:szCs w:val="20"/>
              </w:rPr>
            </w:pPr>
            <w:r w:rsidRPr="00B1303A">
              <w:rPr>
                <w:rFonts w:cs="TimesNewRoman"/>
                <w:sz w:val="20"/>
                <w:szCs w:val="20"/>
              </w:rPr>
              <w:t>RC RATE</w:t>
            </w:r>
          </w:p>
        </w:tc>
        <w:tc>
          <w:tcPr>
            <w:tcW w:w="754" w:type="pct"/>
            <w:gridSpan w:val="2"/>
            <w:vAlign w:val="center"/>
          </w:tcPr>
          <w:p w:rsidR="00765A8C" w:rsidRPr="00B1303A" w:rsidRDefault="00765A8C" w:rsidP="00B1303A">
            <w:pPr>
              <w:rPr>
                <w:rFonts w:cs="TimesNewRoman"/>
                <w:sz w:val="20"/>
                <w:szCs w:val="20"/>
              </w:rPr>
            </w:pPr>
            <w:r w:rsidRPr="00B1303A">
              <w:rPr>
                <w:rFonts w:cs="TimesNewRoman"/>
                <w:sz w:val="20"/>
                <w:szCs w:val="20"/>
              </w:rPr>
              <w:t xml:space="preserve">Refusal Conversion Rate </w:t>
            </w:r>
          </w:p>
        </w:tc>
        <w:tc>
          <w:tcPr>
            <w:tcW w:w="2831" w:type="pct"/>
            <w:gridSpan w:val="2"/>
            <w:vAlign w:val="center"/>
          </w:tcPr>
          <w:p w:rsidR="00765A8C" w:rsidRPr="00B1303A" w:rsidRDefault="00765A8C" w:rsidP="00B1303A">
            <w:pPr>
              <w:rPr>
                <w:rFonts w:cs="TimesNewRoman"/>
                <w:sz w:val="20"/>
                <w:szCs w:val="20"/>
              </w:rPr>
            </w:pPr>
            <w:r w:rsidRPr="00B1303A">
              <w:rPr>
                <w:rFonts w:cs="TimesNewRoman"/>
                <w:sz w:val="20"/>
                <w:szCs w:val="20"/>
              </w:rPr>
              <w:t>RC IW / (RC OUT + RC IW + NI REF)</w:t>
            </w:r>
          </w:p>
        </w:tc>
      </w:tr>
    </w:tbl>
    <w:p w:rsidR="00765A8C" w:rsidRDefault="00765A8C" w:rsidP="00765A8C">
      <w:pPr>
        <w:pStyle w:val="BodyTextIndent3"/>
      </w:pPr>
    </w:p>
    <w:p w:rsidR="008F64FC" w:rsidRPr="0079090F" w:rsidRDefault="008F64FC" w:rsidP="0079090F">
      <w:pPr>
        <w:pStyle w:val="StrongIndented"/>
        <w:rPr>
          <w:rStyle w:val="Strong"/>
          <w:b/>
          <w:bCs w:val="0"/>
        </w:rPr>
      </w:pPr>
    </w:p>
    <w:p w:rsidR="00A6201C" w:rsidRDefault="00E554B2" w:rsidP="00A6201C">
      <w:pPr>
        <w:pStyle w:val="Heading2tsg"/>
      </w:pPr>
      <w:bookmarkStart w:id="33" w:name="_Toc271410042"/>
      <w:bookmarkStart w:id="34" w:name="_Toc274224825"/>
      <w:bookmarkStart w:id="35" w:name="finalized_formulas"/>
      <w:bookmarkStart w:id="36" w:name="_Toc471713514"/>
      <w:r>
        <w:t xml:space="preserve">Finalized and </w:t>
      </w:r>
      <w:r w:rsidR="00A6201C">
        <w:t>Non-Finalized Report Column Formulas</w:t>
      </w:r>
      <w:bookmarkEnd w:id="33"/>
      <w:bookmarkEnd w:id="34"/>
      <w:bookmarkEnd w:id="35"/>
      <w:bookmarkEnd w:id="36"/>
    </w:p>
    <w:p w:rsidR="00EE67B9" w:rsidRDefault="00EE67B9" w:rsidP="00EE67B9">
      <w:pPr>
        <w:pStyle w:val="NormalIndentedtsg"/>
        <w:ind w:left="0"/>
      </w:pPr>
      <w:r>
        <w:t>Following are the formulas used to calculate the Outstanding Non-Finalized report columns for both Cross-Section and Panel studies.</w:t>
      </w:r>
    </w:p>
    <w:p w:rsidR="00A6201C" w:rsidRDefault="006A37D3" w:rsidP="00A6201C">
      <w:pPr>
        <w:pStyle w:val="NormalIndentedtsg"/>
        <w:ind w:left="0"/>
      </w:pPr>
      <w:r w:rsidRPr="00A6201C">
        <w:t xml:space="preserve"> </w:t>
      </w:r>
    </w:p>
    <w:p w:rsidR="00D632B6" w:rsidRDefault="00D632B6" w:rsidP="00D632B6">
      <w:pPr>
        <w:pStyle w:val="Heading3tsg"/>
      </w:pPr>
      <w:bookmarkStart w:id="37" w:name="_Toc471713515"/>
      <w:r>
        <w:t>Finalized Report Columns</w:t>
      </w:r>
      <w:bookmarkEnd w:id="37"/>
    </w:p>
    <w:p w:rsidR="00D632B6" w:rsidRDefault="00D632B6" w:rsidP="00D632B6">
      <w:pPr>
        <w:pStyle w:val="NormalIndentedtsg"/>
      </w:pPr>
      <w:r>
        <w:t>Finalized report columns are calculated strictly by counts of current result codes.</w:t>
      </w:r>
    </w:p>
    <w:p w:rsidR="00D632B6" w:rsidRDefault="00D632B6" w:rsidP="00A6201C">
      <w:pPr>
        <w:pStyle w:val="NormalIndentedtsg"/>
        <w:ind w:left="0"/>
      </w:pPr>
    </w:p>
    <w:p w:rsidR="00A6201C" w:rsidRDefault="00D632B6" w:rsidP="007701B4">
      <w:pPr>
        <w:pStyle w:val="Heading3tsg"/>
      </w:pPr>
      <w:bookmarkStart w:id="38" w:name="_Toc471713516"/>
      <w:r>
        <w:t>Non-Finalized Report Column Formulas</w:t>
      </w:r>
      <w:bookmarkEnd w:id="38"/>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
          <w:bCs/>
          <w:sz w:val="22"/>
          <w:szCs w:val="22"/>
        </w:rPr>
        <w:t xml:space="preserve">NO ATMT – </w:t>
      </w:r>
      <w:r w:rsidRPr="008E4510">
        <w:rPr>
          <w:rFonts w:asciiTheme="minorHAnsi" w:hAnsiTheme="minorHAnsi"/>
          <w:bCs/>
          <w:sz w:val="22"/>
          <w:szCs w:val="22"/>
        </w:rPr>
        <w:t>No Attempt: Interviewer has not attempted contact.</w:t>
      </w:r>
    </w:p>
    <w:p w:rsidR="00A348D6" w:rsidRPr="008E4510" w:rsidRDefault="00A348D6" w:rsidP="00A348D6">
      <w:pPr>
        <w:pStyle w:val="BodyTextIndent3"/>
        <w:rPr>
          <w:rFonts w:asciiTheme="minorHAnsi" w:hAnsiTheme="minorHAnsi"/>
          <w:sz w:val="22"/>
          <w:szCs w:val="22"/>
        </w:rPr>
      </w:pPr>
      <w:r w:rsidRPr="008E4510">
        <w:rPr>
          <w:rFonts w:asciiTheme="minorHAnsi" w:hAnsiTheme="minorHAnsi"/>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Number of Call Records = 0   (ntotcallrec =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Contact Flag = 0   (blcontactflag =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report column type is ‘NOATM’</w:t>
      </w:r>
    </w:p>
    <w:p w:rsidR="00A348D6" w:rsidRPr="008E4510" w:rsidRDefault="00A348D6" w:rsidP="00A348D6">
      <w:pPr>
        <w:pStyle w:val="BodyTextIndent3"/>
        <w:rPr>
          <w:rFonts w:asciiTheme="minorHAnsi" w:hAnsiTheme="minorHAnsi"/>
          <w:bCs/>
          <w:sz w:val="22"/>
          <w:szCs w:val="22"/>
        </w:rPr>
      </w:pPr>
    </w:p>
    <w:p w:rsidR="00A348D6" w:rsidRPr="008E4510" w:rsidRDefault="00A348D6" w:rsidP="00A348D6">
      <w:pPr>
        <w:pStyle w:val="BodyTextIndent3"/>
        <w:rPr>
          <w:rFonts w:asciiTheme="minorHAnsi" w:hAnsiTheme="minorHAnsi"/>
          <w:sz w:val="22"/>
          <w:szCs w:val="22"/>
        </w:rPr>
      </w:pPr>
      <w:r w:rsidRPr="008E4510">
        <w:rPr>
          <w:rFonts w:asciiTheme="minorHAnsi" w:hAnsiTheme="minorHAnsi"/>
          <w:b/>
          <w:bCs/>
          <w:sz w:val="22"/>
          <w:szCs w:val="22"/>
        </w:rPr>
        <w:t xml:space="preserve">NO CONT – </w:t>
      </w:r>
      <w:r w:rsidRPr="008E4510">
        <w:rPr>
          <w:rFonts w:asciiTheme="minorHAnsi" w:hAnsiTheme="minorHAnsi"/>
          <w:sz w:val="22"/>
          <w:szCs w:val="22"/>
        </w:rPr>
        <w:t>No Contact:  Interviewer has not made contact.</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lastRenderedPageBreak/>
        <w:t>Contact Flag = 0   (blcontactflag =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Number of Call Records &gt; 0   (ntotcallrec &gt;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result type is not ‘FI’</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 xml:space="preserve">The sample line result code’s report column type is not  </w:t>
      </w:r>
      <w:r w:rsidR="005F6E3C" w:rsidRPr="008E4510">
        <w:rPr>
          <w:rFonts w:asciiTheme="minorHAnsi" w:hAnsiTheme="minorHAnsi"/>
          <w:sz w:val="22"/>
          <w:szCs w:val="22"/>
        </w:rPr>
        <w:t xml:space="preserve">‘APTALL,’ </w:t>
      </w:r>
      <w:r w:rsidRPr="008E4510">
        <w:rPr>
          <w:rFonts w:asciiTheme="minorHAnsi" w:hAnsiTheme="minorHAnsi"/>
          <w:sz w:val="22"/>
          <w:szCs w:val="22"/>
        </w:rPr>
        <w:t>‘TRKALL,’ ‘TRKIWR,’ ‘TEMTRK,’ ‘HLDALL,’ ‘TECHLD,’ or ‘PROHLD’</w:t>
      </w:r>
    </w:p>
    <w:p w:rsidR="00A348D6" w:rsidRPr="008E4510" w:rsidRDefault="00A348D6" w:rsidP="00A348D6">
      <w:pPr>
        <w:pStyle w:val="BodyTextIndent3"/>
        <w:rPr>
          <w:rFonts w:asciiTheme="minorHAnsi" w:hAnsiTheme="minorHAnsi"/>
          <w:bCs/>
          <w:sz w:val="22"/>
          <w:szCs w:val="22"/>
        </w:rPr>
      </w:pPr>
    </w:p>
    <w:p w:rsidR="00A348D6" w:rsidRPr="008E4510" w:rsidRDefault="00A348D6" w:rsidP="00A348D6">
      <w:pPr>
        <w:pStyle w:val="BodyTextIndent3"/>
        <w:rPr>
          <w:rFonts w:asciiTheme="minorHAnsi" w:hAnsiTheme="minorHAnsi"/>
          <w:sz w:val="22"/>
          <w:szCs w:val="22"/>
        </w:rPr>
      </w:pPr>
      <w:r w:rsidRPr="008E4510">
        <w:rPr>
          <w:rFonts w:asciiTheme="minorHAnsi" w:hAnsiTheme="minorHAnsi"/>
          <w:b/>
          <w:bCs/>
          <w:sz w:val="22"/>
          <w:szCs w:val="22"/>
        </w:rPr>
        <w:t xml:space="preserve">CONT NO RESIS – </w:t>
      </w:r>
      <w:r w:rsidRPr="008E4510">
        <w:rPr>
          <w:rFonts w:asciiTheme="minorHAnsi" w:hAnsiTheme="minorHAnsi"/>
          <w:sz w:val="22"/>
          <w:szCs w:val="22"/>
        </w:rPr>
        <w:t>Contact No Resistance: Interviewer has made contact, no resistance indicated.</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RC Indicator Flag = 0   (blrcindflag =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Contact Flag = 1   (blcontactflag = 1)</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result type is not ‘FI’</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report column type is not ‘APTALL,’ ‘TRKALL,’ ‘TRKIWR,’ ‘TEMTRK,’ ‘HLDALL,’ ‘TECHLD,’ or ‘PROHLD’</w:t>
      </w:r>
    </w:p>
    <w:p w:rsidR="00A348D6" w:rsidRPr="008E4510" w:rsidRDefault="00A348D6" w:rsidP="00A348D6">
      <w:pPr>
        <w:pStyle w:val="BodyTextIndent3"/>
        <w:rPr>
          <w:rFonts w:asciiTheme="minorHAnsi" w:hAnsiTheme="minorHAnsi"/>
          <w:sz w:val="22"/>
          <w:szCs w:val="22"/>
        </w:rPr>
      </w:pPr>
    </w:p>
    <w:p w:rsidR="00A348D6" w:rsidRPr="008E4510" w:rsidRDefault="00A348D6" w:rsidP="00A348D6">
      <w:pPr>
        <w:pStyle w:val="BodyTextIndent3"/>
        <w:rPr>
          <w:rFonts w:asciiTheme="minorHAnsi" w:hAnsiTheme="minorHAnsi"/>
          <w:sz w:val="22"/>
          <w:szCs w:val="22"/>
        </w:rPr>
      </w:pPr>
      <w:r w:rsidRPr="008E4510">
        <w:rPr>
          <w:rFonts w:asciiTheme="minorHAnsi" w:hAnsiTheme="minorHAnsi"/>
          <w:b/>
          <w:bCs/>
          <w:sz w:val="22"/>
          <w:szCs w:val="22"/>
        </w:rPr>
        <w:t xml:space="preserve">CONT RESIS – </w:t>
      </w:r>
      <w:r w:rsidRPr="008E4510">
        <w:rPr>
          <w:rFonts w:asciiTheme="minorHAnsi" w:hAnsiTheme="minorHAnsi"/>
          <w:sz w:val="22"/>
          <w:szCs w:val="22"/>
        </w:rPr>
        <w:t>Contact Resistance: Interviewer has made contact, resistance indicated.</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RC Indicator Flag = 1   (blrcindflag = 1)</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Contact Flag = 1   (blcontactflag = 1)</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Number of Call Records &gt; 0   (ntotcallrec &gt;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result type is not ‘FI’</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w:t>
      </w:r>
      <w:r w:rsidR="00503A06">
        <w:rPr>
          <w:rFonts w:asciiTheme="minorHAnsi" w:hAnsiTheme="minorHAnsi"/>
          <w:sz w:val="22"/>
          <w:szCs w:val="22"/>
        </w:rPr>
        <w:t xml:space="preserve">rt column type is not </w:t>
      </w:r>
      <w:r w:rsidRPr="008E4510">
        <w:rPr>
          <w:rFonts w:asciiTheme="minorHAnsi" w:hAnsiTheme="minorHAnsi"/>
          <w:sz w:val="22"/>
          <w:szCs w:val="22"/>
        </w:rPr>
        <w:t>‘TRKALL,’ ‘TRKIWR,’ ‘TEMTRK,’ ‘HLDALL,’ ‘TECHLD,’ or ‘PROHLD’</w:t>
      </w:r>
    </w:p>
    <w:p w:rsidR="00A348D6" w:rsidRPr="008E4510" w:rsidRDefault="00A348D6" w:rsidP="00A348D6">
      <w:pPr>
        <w:pStyle w:val="BodyTextIndent3"/>
        <w:rPr>
          <w:rFonts w:asciiTheme="minorHAnsi" w:hAnsiTheme="minorHAnsi"/>
          <w:sz w:val="22"/>
          <w:szCs w:val="22"/>
        </w:rPr>
      </w:pPr>
    </w:p>
    <w:p w:rsidR="00A348D6" w:rsidRPr="008E4510" w:rsidRDefault="00A348D6" w:rsidP="00A348D6">
      <w:pPr>
        <w:pStyle w:val="BodyTextIndent3"/>
        <w:rPr>
          <w:rFonts w:asciiTheme="minorHAnsi" w:hAnsiTheme="minorHAnsi"/>
          <w:sz w:val="22"/>
          <w:szCs w:val="22"/>
        </w:rPr>
      </w:pPr>
      <w:r w:rsidRPr="008E4510">
        <w:rPr>
          <w:rFonts w:asciiTheme="minorHAnsi" w:hAnsiTheme="minorHAnsi"/>
          <w:b/>
          <w:bCs/>
          <w:sz w:val="22"/>
          <w:szCs w:val="22"/>
        </w:rPr>
        <w:t xml:space="preserve">APPT – </w:t>
      </w:r>
      <w:r w:rsidRPr="008E4510">
        <w:rPr>
          <w:rFonts w:asciiTheme="minorHAnsi" w:hAnsiTheme="minorHAnsi"/>
          <w:sz w:val="22"/>
          <w:szCs w:val="22"/>
        </w:rPr>
        <w:t xml:space="preserve">Appointment scheduled. </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RC Indicator Flag = 0   (blrcindflag = 0)</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report column type is ‘APTALL’</w:t>
      </w:r>
    </w:p>
    <w:p w:rsidR="00A348D6" w:rsidRPr="008E4510" w:rsidRDefault="00A348D6" w:rsidP="00A348D6">
      <w:pPr>
        <w:pStyle w:val="BodyTextIndent3"/>
        <w:rPr>
          <w:rFonts w:asciiTheme="minorHAnsi" w:hAnsiTheme="minorHAnsi"/>
          <w:sz w:val="22"/>
          <w:szCs w:val="22"/>
        </w:rPr>
      </w:pPr>
    </w:p>
    <w:p w:rsidR="00A348D6" w:rsidRPr="008E4510" w:rsidRDefault="004C4C9E" w:rsidP="00A348D6">
      <w:pPr>
        <w:pStyle w:val="BodyTextIndent3"/>
        <w:rPr>
          <w:rFonts w:asciiTheme="minorHAnsi" w:hAnsiTheme="minorHAnsi"/>
          <w:sz w:val="22"/>
          <w:szCs w:val="22"/>
        </w:rPr>
      </w:pPr>
      <w:r>
        <w:rPr>
          <w:rFonts w:asciiTheme="minorHAnsi" w:hAnsiTheme="minorHAnsi"/>
          <w:b/>
          <w:bCs/>
          <w:sz w:val="22"/>
          <w:szCs w:val="22"/>
        </w:rPr>
        <w:t>IWER LOC</w:t>
      </w:r>
      <w:r w:rsidR="00A348D6" w:rsidRPr="008E4510">
        <w:rPr>
          <w:rFonts w:asciiTheme="minorHAnsi" w:hAnsiTheme="minorHAnsi"/>
          <w:b/>
          <w:bCs/>
          <w:sz w:val="22"/>
          <w:szCs w:val="22"/>
        </w:rPr>
        <w:t xml:space="preserve"> – </w:t>
      </w:r>
      <w:r w:rsidR="000F1099">
        <w:rPr>
          <w:rFonts w:asciiTheme="minorHAnsi" w:hAnsiTheme="minorHAnsi"/>
          <w:sz w:val="22"/>
          <w:szCs w:val="22"/>
        </w:rPr>
        <w:t>Locating</w:t>
      </w:r>
      <w:r w:rsidR="00A348D6" w:rsidRPr="008E4510">
        <w:rPr>
          <w:rFonts w:asciiTheme="minorHAnsi" w:hAnsiTheme="minorHAnsi"/>
          <w:sz w:val="22"/>
          <w:szCs w:val="22"/>
        </w:rPr>
        <w:t>, Interviewer</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report column type is ‘TRKIWR’</w:t>
      </w:r>
    </w:p>
    <w:p w:rsidR="00A348D6" w:rsidRPr="008E4510" w:rsidRDefault="00A348D6" w:rsidP="00A348D6">
      <w:pPr>
        <w:pStyle w:val="BodyTextIndent3"/>
        <w:rPr>
          <w:rFonts w:asciiTheme="minorHAnsi" w:hAnsiTheme="minorHAnsi"/>
          <w:sz w:val="22"/>
          <w:szCs w:val="22"/>
        </w:rPr>
      </w:pPr>
    </w:p>
    <w:p w:rsidR="00A348D6" w:rsidRPr="008E4510" w:rsidRDefault="004C4C9E" w:rsidP="00A348D6">
      <w:pPr>
        <w:pStyle w:val="BodyTextIndent3"/>
        <w:rPr>
          <w:rFonts w:asciiTheme="minorHAnsi" w:hAnsiTheme="minorHAnsi"/>
          <w:bCs/>
          <w:sz w:val="22"/>
          <w:szCs w:val="22"/>
        </w:rPr>
      </w:pPr>
      <w:r>
        <w:rPr>
          <w:rFonts w:asciiTheme="minorHAnsi" w:hAnsiTheme="minorHAnsi"/>
          <w:b/>
          <w:bCs/>
          <w:sz w:val="22"/>
          <w:szCs w:val="22"/>
        </w:rPr>
        <w:t>TEAM LOC</w:t>
      </w:r>
      <w:r w:rsidR="00A348D6" w:rsidRPr="008E4510">
        <w:rPr>
          <w:rFonts w:asciiTheme="minorHAnsi" w:hAnsiTheme="minorHAnsi"/>
          <w:b/>
          <w:bCs/>
          <w:sz w:val="22"/>
          <w:szCs w:val="22"/>
        </w:rPr>
        <w:t xml:space="preserve"> – </w:t>
      </w:r>
      <w:r w:rsidR="000F1099">
        <w:rPr>
          <w:rFonts w:asciiTheme="minorHAnsi" w:hAnsiTheme="minorHAnsi"/>
          <w:bCs/>
          <w:sz w:val="22"/>
          <w:szCs w:val="22"/>
        </w:rPr>
        <w:t>Locating</w:t>
      </w:r>
      <w:r w:rsidR="00A348D6" w:rsidRPr="008E4510">
        <w:rPr>
          <w:rFonts w:asciiTheme="minorHAnsi" w:hAnsiTheme="minorHAnsi"/>
          <w:bCs/>
          <w:sz w:val="22"/>
          <w:szCs w:val="22"/>
        </w:rPr>
        <w:t xml:space="preserve">, National </w:t>
      </w:r>
      <w:r w:rsidR="000F1099">
        <w:rPr>
          <w:rFonts w:asciiTheme="minorHAnsi" w:hAnsiTheme="minorHAnsi"/>
          <w:bCs/>
          <w:sz w:val="22"/>
          <w:szCs w:val="22"/>
        </w:rPr>
        <w:t>Locating</w:t>
      </w:r>
      <w:r w:rsidR="00A348D6" w:rsidRPr="008E4510">
        <w:rPr>
          <w:rFonts w:asciiTheme="minorHAnsi" w:hAnsiTheme="minorHAnsi"/>
          <w:bCs/>
          <w:sz w:val="22"/>
          <w:szCs w:val="22"/>
        </w:rPr>
        <w:t xml:space="preserve"> Team</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report column type is ‘TEMTRK’</w:t>
      </w:r>
    </w:p>
    <w:p w:rsidR="00A348D6" w:rsidRPr="008E4510" w:rsidRDefault="00A348D6" w:rsidP="00A348D6">
      <w:pPr>
        <w:pStyle w:val="BodyTextIndent3"/>
        <w:rPr>
          <w:rFonts w:asciiTheme="minorHAnsi" w:hAnsiTheme="minorHAnsi"/>
          <w:bCs/>
          <w:sz w:val="22"/>
          <w:szCs w:val="22"/>
        </w:rPr>
      </w:pPr>
    </w:p>
    <w:p w:rsidR="00A348D6" w:rsidRPr="008E4510" w:rsidRDefault="00A348D6" w:rsidP="00A348D6">
      <w:pPr>
        <w:pStyle w:val="BodyTextIndent3"/>
        <w:rPr>
          <w:rFonts w:asciiTheme="minorHAnsi" w:hAnsiTheme="minorHAnsi"/>
          <w:sz w:val="22"/>
          <w:szCs w:val="22"/>
        </w:rPr>
      </w:pPr>
      <w:r w:rsidRPr="008E4510">
        <w:rPr>
          <w:rFonts w:asciiTheme="minorHAnsi" w:hAnsiTheme="minorHAnsi"/>
          <w:b/>
          <w:bCs/>
          <w:sz w:val="22"/>
          <w:szCs w:val="22"/>
        </w:rPr>
        <w:t xml:space="preserve">HOLD – </w:t>
      </w:r>
      <w:r w:rsidRPr="008E4510">
        <w:rPr>
          <w:rFonts w:asciiTheme="minorHAnsi" w:hAnsiTheme="minorHAnsi"/>
          <w:sz w:val="22"/>
          <w:szCs w:val="22"/>
        </w:rPr>
        <w:t xml:space="preserve">Technical or procedural problem </w:t>
      </w:r>
    </w:p>
    <w:p w:rsidR="00A348D6" w:rsidRPr="008E4510" w:rsidRDefault="00A348D6" w:rsidP="00A348D6">
      <w:pPr>
        <w:pStyle w:val="BodyTextIndent3"/>
        <w:rPr>
          <w:rFonts w:asciiTheme="minorHAnsi" w:hAnsiTheme="minorHAnsi"/>
          <w:bCs/>
          <w:sz w:val="22"/>
          <w:szCs w:val="22"/>
        </w:rPr>
      </w:pPr>
      <w:r w:rsidRPr="008E4510">
        <w:rPr>
          <w:rFonts w:asciiTheme="minorHAnsi" w:hAnsiTheme="minorHAnsi"/>
          <w:bCs/>
          <w:sz w:val="22"/>
          <w:szCs w:val="22"/>
        </w:rPr>
        <w:t>For the sample line to be counted in this column of the report:</w:t>
      </w:r>
    </w:p>
    <w:p w:rsidR="00A348D6" w:rsidRPr="008E4510" w:rsidRDefault="00A348D6" w:rsidP="008E4510">
      <w:pPr>
        <w:pStyle w:val="BodyTextIndent3"/>
        <w:numPr>
          <w:ilvl w:val="0"/>
          <w:numId w:val="2"/>
        </w:numPr>
        <w:rPr>
          <w:rFonts w:asciiTheme="minorHAnsi" w:hAnsiTheme="minorHAnsi"/>
          <w:sz w:val="22"/>
          <w:szCs w:val="22"/>
        </w:rPr>
      </w:pPr>
      <w:r w:rsidRPr="008E4510">
        <w:rPr>
          <w:rFonts w:asciiTheme="minorHAnsi" w:hAnsiTheme="minorHAnsi"/>
          <w:sz w:val="22"/>
          <w:szCs w:val="22"/>
        </w:rPr>
        <w:t>The sample line result code’s report column type is ‘HLDALL,’ ‘TECHLD,’ or ‘PROHLD’</w:t>
      </w:r>
    </w:p>
    <w:p w:rsidR="00D25669" w:rsidRDefault="00D25669" w:rsidP="001C324D"/>
    <w:p w:rsidR="00857015" w:rsidRDefault="00857015" w:rsidP="009A32FB">
      <w:pPr>
        <w:pStyle w:val="Heading2tsg"/>
      </w:pPr>
      <w:bookmarkStart w:id="39" w:name="_Toc271410047"/>
      <w:bookmarkStart w:id="40" w:name="_Toc274224830"/>
    </w:p>
    <w:p w:rsidR="009A32FB" w:rsidRDefault="009A32FB" w:rsidP="009A32FB">
      <w:pPr>
        <w:pStyle w:val="Heading2tsg"/>
      </w:pPr>
      <w:bookmarkStart w:id="41" w:name="_Toc471713517"/>
      <w:r>
        <w:t>Cross-Reference for Field Progress Report Column Types</w:t>
      </w:r>
      <w:bookmarkEnd w:id="39"/>
      <w:bookmarkEnd w:id="40"/>
      <w:bookmarkEnd w:id="41"/>
    </w:p>
    <w:p w:rsidR="00F0413A" w:rsidRDefault="009A32FB" w:rsidP="009A32FB">
      <w:r>
        <w:t>The table below illustrates how Report Column Types relate to Report Column Headers.</w:t>
      </w:r>
    </w:p>
    <w:p w:rsidR="009A32FB" w:rsidRDefault="009A32FB" w:rsidP="009A32FB"/>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145"/>
        <w:gridCol w:w="4680"/>
      </w:tblGrid>
      <w:tr w:rsidR="009A32FB" w:rsidRPr="009A32FB" w:rsidTr="00CB69F9">
        <w:trPr>
          <w:tblHeader/>
        </w:trPr>
        <w:tc>
          <w:tcPr>
            <w:tcW w:w="3255" w:type="dxa"/>
            <w:tcBorders>
              <w:bottom w:val="single" w:sz="4" w:space="0" w:color="auto"/>
            </w:tcBorders>
            <w:shd w:val="clear" w:color="auto" w:fill="CCCCCC"/>
          </w:tcPr>
          <w:p w:rsidR="009A32FB" w:rsidRPr="009A32FB" w:rsidRDefault="009A32FB" w:rsidP="009A32FB">
            <w:pPr>
              <w:rPr>
                <w:rFonts w:cstheme="minorHAnsi"/>
                <w:b/>
                <w:sz w:val="20"/>
                <w:szCs w:val="20"/>
              </w:rPr>
            </w:pPr>
            <w:r w:rsidRPr="009A32FB">
              <w:rPr>
                <w:rFonts w:cstheme="minorHAnsi"/>
                <w:b/>
                <w:sz w:val="20"/>
                <w:szCs w:val="20"/>
              </w:rPr>
              <w:t xml:space="preserve">FPR Report Column Header </w:t>
            </w:r>
          </w:p>
        </w:tc>
        <w:tc>
          <w:tcPr>
            <w:tcW w:w="2145" w:type="dxa"/>
            <w:tcBorders>
              <w:bottom w:val="single" w:sz="4" w:space="0" w:color="auto"/>
            </w:tcBorders>
            <w:shd w:val="clear" w:color="auto" w:fill="CCCCCC"/>
          </w:tcPr>
          <w:p w:rsidR="009A32FB" w:rsidRPr="009A32FB" w:rsidRDefault="009A32FB" w:rsidP="009A32FB">
            <w:pPr>
              <w:rPr>
                <w:rFonts w:cstheme="minorHAnsi"/>
                <w:b/>
                <w:sz w:val="20"/>
                <w:szCs w:val="20"/>
              </w:rPr>
            </w:pPr>
            <w:r w:rsidRPr="009A32FB">
              <w:rPr>
                <w:rFonts w:cstheme="minorHAnsi"/>
                <w:b/>
                <w:sz w:val="20"/>
                <w:szCs w:val="20"/>
              </w:rPr>
              <w:t>Report Column Type</w:t>
            </w:r>
          </w:p>
        </w:tc>
        <w:tc>
          <w:tcPr>
            <w:tcW w:w="4680" w:type="dxa"/>
            <w:tcBorders>
              <w:bottom w:val="single" w:sz="4" w:space="0" w:color="auto"/>
            </w:tcBorders>
            <w:shd w:val="clear" w:color="auto" w:fill="CCCCCC"/>
          </w:tcPr>
          <w:p w:rsidR="009A32FB" w:rsidRPr="009A32FB" w:rsidRDefault="009A32FB" w:rsidP="009A32FB">
            <w:pPr>
              <w:rPr>
                <w:rFonts w:cstheme="minorHAnsi"/>
                <w:b/>
                <w:sz w:val="20"/>
                <w:szCs w:val="20"/>
              </w:rPr>
            </w:pPr>
            <w:r w:rsidRPr="009A32FB">
              <w:rPr>
                <w:rFonts w:cstheme="minorHAnsi"/>
                <w:b/>
                <w:sz w:val="20"/>
                <w:szCs w:val="20"/>
              </w:rPr>
              <w:t>Report Column Description</w:t>
            </w:r>
          </w:p>
        </w:tc>
      </w:tr>
      <w:tr w:rsidR="009A32FB" w:rsidRPr="009A32FB" w:rsidTr="00CB69F9">
        <w:tc>
          <w:tcPr>
            <w:tcW w:w="10080" w:type="dxa"/>
            <w:gridSpan w:val="3"/>
            <w:shd w:val="clear" w:color="auto" w:fill="CCCCCC"/>
          </w:tcPr>
          <w:p w:rsidR="009A32FB" w:rsidRPr="009A32FB" w:rsidRDefault="009A32FB" w:rsidP="009A32FB">
            <w:pPr>
              <w:rPr>
                <w:rFonts w:cstheme="minorHAnsi"/>
                <w:b/>
                <w:sz w:val="20"/>
                <w:szCs w:val="20"/>
              </w:rPr>
            </w:pPr>
            <w:r w:rsidRPr="009A32FB">
              <w:rPr>
                <w:rFonts w:cstheme="minorHAnsi"/>
                <w:b/>
                <w:sz w:val="20"/>
                <w:szCs w:val="20"/>
              </w:rPr>
              <w:t>OUTSTANDING (OUT)</w:t>
            </w:r>
          </w:p>
        </w:tc>
      </w:tr>
      <w:tr w:rsidR="009A32FB" w:rsidTr="00CB69F9">
        <w:tc>
          <w:tcPr>
            <w:tcW w:w="3255" w:type="dxa"/>
            <w:vAlign w:val="center"/>
          </w:tcPr>
          <w:p w:rsidR="009A32FB" w:rsidRPr="00CB69F9" w:rsidRDefault="009A32FB" w:rsidP="009A32FB">
            <w:pPr>
              <w:rPr>
                <w:rFonts w:cs="TimesNewRoman"/>
                <w:b/>
                <w:sz w:val="18"/>
                <w:szCs w:val="18"/>
              </w:rPr>
            </w:pPr>
            <w:bookmarkStart w:id="42" w:name="_Toc95468011"/>
            <w:r w:rsidRPr="00CB69F9">
              <w:rPr>
                <w:rFonts w:cs="TimesNewRoman"/>
                <w:b/>
                <w:sz w:val="18"/>
                <w:szCs w:val="18"/>
              </w:rPr>
              <w:t>NO ATMT</w:t>
            </w:r>
            <w:bookmarkEnd w:id="42"/>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NOATM</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 attempt:  no attempted contact</w:t>
            </w:r>
          </w:p>
        </w:tc>
      </w:tr>
      <w:tr w:rsidR="009A32FB" w:rsidTr="00CB69F9">
        <w:tc>
          <w:tcPr>
            <w:tcW w:w="3255" w:type="dxa"/>
            <w:vAlign w:val="center"/>
          </w:tcPr>
          <w:p w:rsidR="009A32FB" w:rsidRPr="00CB69F9" w:rsidRDefault="009A32FB" w:rsidP="009A32FB">
            <w:pPr>
              <w:rPr>
                <w:rFonts w:cs="TimesNewRoman"/>
                <w:b/>
                <w:sz w:val="18"/>
                <w:szCs w:val="18"/>
              </w:rPr>
            </w:pPr>
            <w:bookmarkStart w:id="43" w:name="_Toc95468012"/>
            <w:r w:rsidRPr="00CB69F9">
              <w:rPr>
                <w:rFonts w:cs="TimesNewRoman"/>
                <w:b/>
                <w:sz w:val="18"/>
                <w:szCs w:val="18"/>
              </w:rPr>
              <w:t>NO CONT</w:t>
            </w:r>
            <w:bookmarkEnd w:id="43"/>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NOCON</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 contact:  attempted contact, none made</w:t>
            </w:r>
          </w:p>
        </w:tc>
      </w:tr>
      <w:tr w:rsidR="009A32FB" w:rsidTr="00CB69F9">
        <w:tc>
          <w:tcPr>
            <w:tcW w:w="3255" w:type="dxa"/>
            <w:vAlign w:val="center"/>
          </w:tcPr>
          <w:p w:rsidR="009A32FB" w:rsidRPr="00CB69F9" w:rsidRDefault="009A32FB" w:rsidP="009A32FB">
            <w:pPr>
              <w:rPr>
                <w:rFonts w:cs="TimesNewRoman"/>
                <w:b/>
                <w:sz w:val="18"/>
                <w:szCs w:val="18"/>
              </w:rPr>
            </w:pPr>
            <w:bookmarkStart w:id="44" w:name="_Toc95468013"/>
            <w:r w:rsidRPr="00CB69F9">
              <w:rPr>
                <w:rFonts w:cs="TimesNewRoman"/>
                <w:b/>
                <w:sz w:val="18"/>
                <w:szCs w:val="18"/>
              </w:rPr>
              <w:t>CONT</w:t>
            </w:r>
            <w:bookmarkEnd w:id="44"/>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CONALL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  attempted and made contact</w:t>
            </w:r>
          </w:p>
        </w:tc>
      </w:tr>
      <w:tr w:rsidR="009A32FB" w:rsidTr="00CB69F9">
        <w:tc>
          <w:tcPr>
            <w:tcW w:w="3255" w:type="dxa"/>
            <w:vAlign w:val="center"/>
          </w:tcPr>
          <w:p w:rsidR="009A32FB" w:rsidRPr="00CB69F9" w:rsidRDefault="009A32FB" w:rsidP="003647D7">
            <w:pPr>
              <w:pStyle w:val="TableTextIndent2"/>
              <w:rPr>
                <w:rFonts w:asciiTheme="minorHAnsi" w:hAnsiTheme="minorHAnsi"/>
                <w:sz w:val="18"/>
                <w:szCs w:val="18"/>
              </w:rPr>
            </w:pPr>
            <w:r w:rsidRPr="00CB69F9">
              <w:rPr>
                <w:rFonts w:asciiTheme="minorHAnsi" w:hAnsiTheme="minorHAnsi"/>
                <w:sz w:val="18"/>
                <w:szCs w:val="18"/>
              </w:rPr>
              <w:lastRenderedPageBreak/>
              <w:t>CONT NO RESIS</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CONNORSI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Contacted, no resistance</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CONT R NOT AVAIL</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RESNOAVL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 no resistance, respondent not available</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 xml:space="preserve">CONT NO RESIS OTH </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OTHREA</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 no resistance, other</w:t>
            </w:r>
          </w:p>
        </w:tc>
      </w:tr>
      <w:tr w:rsidR="009A32FB" w:rsidTr="00CB69F9">
        <w:tc>
          <w:tcPr>
            <w:tcW w:w="3255" w:type="dxa"/>
            <w:vAlign w:val="center"/>
          </w:tcPr>
          <w:p w:rsidR="009A32FB" w:rsidRPr="00CB69F9" w:rsidRDefault="009A32FB" w:rsidP="003647D7">
            <w:pPr>
              <w:pStyle w:val="TableTextIndent2"/>
              <w:rPr>
                <w:rFonts w:asciiTheme="minorHAnsi" w:hAnsiTheme="minorHAnsi"/>
                <w:sz w:val="18"/>
                <w:szCs w:val="18"/>
              </w:rPr>
            </w:pPr>
            <w:r w:rsidRPr="00CB69F9">
              <w:rPr>
                <w:rFonts w:asciiTheme="minorHAnsi" w:hAnsiTheme="minorHAnsi"/>
                <w:sz w:val="18"/>
                <w:szCs w:val="18"/>
              </w:rPr>
              <w:t>CONT RESIS</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CONRSI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 resistance</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CONT RESIS R</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RESRSI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 resistance by respondent</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CONT RESIS R OTH</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OTHRSI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Contact, resistance, other</w:t>
            </w:r>
          </w:p>
        </w:tc>
      </w:tr>
      <w:tr w:rsidR="009A32FB" w:rsidTr="00CB69F9">
        <w:tc>
          <w:tcPr>
            <w:tcW w:w="3255" w:type="dxa"/>
            <w:vAlign w:val="center"/>
          </w:tcPr>
          <w:p w:rsidR="009A32FB" w:rsidRPr="00CB69F9" w:rsidRDefault="009A32FB" w:rsidP="009A32FB">
            <w:pPr>
              <w:rPr>
                <w:b/>
                <w:sz w:val="18"/>
                <w:szCs w:val="18"/>
              </w:rPr>
            </w:pPr>
            <w:bookmarkStart w:id="45" w:name="_Toc95468014"/>
            <w:r w:rsidRPr="00CB69F9">
              <w:rPr>
                <w:rFonts w:cs="TimesNewRoman"/>
                <w:b/>
                <w:sz w:val="18"/>
                <w:szCs w:val="18"/>
              </w:rPr>
              <w:t>HOLD</w:t>
            </w:r>
            <w:bookmarkEnd w:id="45"/>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HLDALL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Hold</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TECH HOLD</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TECHLD</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Hold, technical</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PROC HOLD</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PROHLD</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Hold, procedural</w:t>
            </w:r>
          </w:p>
        </w:tc>
      </w:tr>
      <w:tr w:rsidR="009A32FB" w:rsidTr="00CB69F9">
        <w:tc>
          <w:tcPr>
            <w:tcW w:w="3255" w:type="dxa"/>
            <w:vAlign w:val="center"/>
          </w:tcPr>
          <w:p w:rsidR="009A32FB" w:rsidRPr="00CB69F9" w:rsidRDefault="00BB09ED" w:rsidP="009A32FB">
            <w:pPr>
              <w:rPr>
                <w:b/>
                <w:sz w:val="18"/>
                <w:szCs w:val="18"/>
              </w:rPr>
            </w:pPr>
            <w:r>
              <w:rPr>
                <w:rFonts w:cs="TimesNewRoman"/>
                <w:b/>
                <w:sz w:val="18"/>
                <w:szCs w:val="18"/>
              </w:rPr>
              <w:t>LOC</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TRKALL</w:t>
            </w:r>
          </w:p>
        </w:tc>
        <w:tc>
          <w:tcPr>
            <w:tcW w:w="4680" w:type="dxa"/>
            <w:vAlign w:val="center"/>
          </w:tcPr>
          <w:p w:rsidR="009A32FB" w:rsidRPr="00CB69F9" w:rsidRDefault="00BB09ED" w:rsidP="009A32FB">
            <w:pPr>
              <w:rPr>
                <w:rFonts w:cs="TimesNewRoman"/>
                <w:sz w:val="18"/>
                <w:szCs w:val="18"/>
              </w:rPr>
            </w:pPr>
            <w:r>
              <w:rPr>
                <w:rFonts w:cs="TimesNewRoman"/>
                <w:sz w:val="18"/>
                <w:szCs w:val="18"/>
              </w:rPr>
              <w:t>Locating</w:t>
            </w:r>
          </w:p>
        </w:tc>
      </w:tr>
      <w:tr w:rsidR="009A32FB" w:rsidTr="00CB69F9">
        <w:tc>
          <w:tcPr>
            <w:tcW w:w="3255" w:type="dxa"/>
            <w:vAlign w:val="center"/>
          </w:tcPr>
          <w:p w:rsidR="009A32FB" w:rsidRPr="00CB69F9" w:rsidRDefault="00BB09ED" w:rsidP="00CB69F9">
            <w:pPr>
              <w:pStyle w:val="NormalIndentedtsg"/>
              <w:rPr>
                <w:sz w:val="18"/>
                <w:szCs w:val="18"/>
              </w:rPr>
            </w:pPr>
            <w:r>
              <w:rPr>
                <w:sz w:val="18"/>
                <w:szCs w:val="18"/>
              </w:rPr>
              <w:t>IWER LOC</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TRKIWR</w:t>
            </w:r>
          </w:p>
        </w:tc>
        <w:tc>
          <w:tcPr>
            <w:tcW w:w="4680" w:type="dxa"/>
            <w:vAlign w:val="center"/>
          </w:tcPr>
          <w:p w:rsidR="009A32FB" w:rsidRPr="00CB69F9" w:rsidRDefault="00BB09ED" w:rsidP="009A32FB">
            <w:pPr>
              <w:rPr>
                <w:rFonts w:cs="TimesNewRoman"/>
                <w:sz w:val="18"/>
                <w:szCs w:val="18"/>
              </w:rPr>
            </w:pPr>
            <w:r>
              <w:rPr>
                <w:rFonts w:cs="TimesNewRoman"/>
                <w:sz w:val="18"/>
                <w:szCs w:val="18"/>
              </w:rPr>
              <w:t>Locating</w:t>
            </w:r>
            <w:r w:rsidR="009A32FB" w:rsidRPr="00CB69F9">
              <w:rPr>
                <w:rFonts w:cs="TimesNewRoman"/>
                <w:sz w:val="18"/>
                <w:szCs w:val="18"/>
              </w:rPr>
              <w:t>, interviewer</w:t>
            </w:r>
          </w:p>
        </w:tc>
      </w:tr>
      <w:tr w:rsidR="009A32FB" w:rsidTr="00CB69F9">
        <w:tc>
          <w:tcPr>
            <w:tcW w:w="3255" w:type="dxa"/>
            <w:vAlign w:val="center"/>
          </w:tcPr>
          <w:p w:rsidR="009A32FB" w:rsidRPr="00CB69F9" w:rsidRDefault="00BB09ED" w:rsidP="00CB69F9">
            <w:pPr>
              <w:pStyle w:val="NormalIndentedtsg"/>
              <w:rPr>
                <w:sz w:val="18"/>
                <w:szCs w:val="18"/>
              </w:rPr>
            </w:pPr>
            <w:r>
              <w:rPr>
                <w:sz w:val="18"/>
                <w:szCs w:val="18"/>
              </w:rPr>
              <w:t>NTT LOC</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TEMTRK</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 xml:space="preserve">Tacking, National </w:t>
            </w:r>
            <w:r w:rsidR="00BB09ED">
              <w:rPr>
                <w:rFonts w:cs="TimesNewRoman"/>
                <w:sz w:val="18"/>
                <w:szCs w:val="18"/>
              </w:rPr>
              <w:t>Locating</w:t>
            </w:r>
            <w:r w:rsidRPr="00CB69F9">
              <w:rPr>
                <w:rFonts w:cs="TimesNewRoman"/>
                <w:sz w:val="18"/>
                <w:szCs w:val="18"/>
              </w:rPr>
              <w:t xml:space="preserve"> Team</w:t>
            </w:r>
          </w:p>
        </w:tc>
      </w:tr>
      <w:tr w:rsidR="009A32FB" w:rsidTr="00CB69F9">
        <w:tc>
          <w:tcPr>
            <w:tcW w:w="3255" w:type="dxa"/>
            <w:vAlign w:val="center"/>
          </w:tcPr>
          <w:p w:rsidR="009A32FB" w:rsidRPr="00CB69F9" w:rsidRDefault="009A32FB" w:rsidP="009A32FB">
            <w:pPr>
              <w:rPr>
                <w:b/>
                <w:sz w:val="18"/>
                <w:szCs w:val="18"/>
              </w:rPr>
            </w:pPr>
            <w:bookmarkStart w:id="46" w:name="_Toc95468016"/>
            <w:r w:rsidRPr="00CB69F9">
              <w:rPr>
                <w:rFonts w:cs="TimesNewRoman"/>
                <w:b/>
                <w:sz w:val="18"/>
                <w:szCs w:val="18"/>
              </w:rPr>
              <w:t>APPT</w:t>
            </w:r>
            <w:bookmarkEnd w:id="46"/>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APTALL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Appointment scheduled</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HARD APPT</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HRDAPT</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Appointment, hard, definite day and time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SOFT APPT</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SFTAPT</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Appointment, soft</w:t>
            </w:r>
          </w:p>
        </w:tc>
      </w:tr>
      <w:tr w:rsidR="009A32FB" w:rsidTr="00CB69F9">
        <w:tc>
          <w:tcPr>
            <w:tcW w:w="3255" w:type="dxa"/>
            <w:vAlign w:val="center"/>
          </w:tcPr>
          <w:p w:rsidR="009A32FB" w:rsidRPr="00CB69F9" w:rsidRDefault="009A32FB" w:rsidP="009A32FB">
            <w:pPr>
              <w:rPr>
                <w:rFonts w:cs="TimesNewRoman"/>
                <w:b/>
                <w:sz w:val="18"/>
                <w:szCs w:val="18"/>
              </w:rPr>
            </w:pPr>
            <w:bookmarkStart w:id="47" w:name="_Toc95468017"/>
            <w:r w:rsidRPr="00CB69F9">
              <w:rPr>
                <w:rFonts w:cs="TimesNewRoman"/>
                <w:b/>
                <w:sz w:val="18"/>
                <w:szCs w:val="18"/>
              </w:rPr>
              <w:t>INIT REF BY R</w:t>
            </w:r>
            <w:bookmarkEnd w:id="47"/>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REFRES</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Initial refusal by respondent, conversion attempt in progress</w:t>
            </w:r>
          </w:p>
        </w:tc>
      </w:tr>
      <w:tr w:rsidR="009A32FB" w:rsidTr="00CB69F9">
        <w:tc>
          <w:tcPr>
            <w:tcW w:w="3255" w:type="dxa"/>
            <w:vAlign w:val="center"/>
          </w:tcPr>
          <w:p w:rsidR="009A32FB" w:rsidRPr="00CB69F9" w:rsidRDefault="009A32FB" w:rsidP="009A32FB">
            <w:pPr>
              <w:rPr>
                <w:rFonts w:cs="TimesNewRoman"/>
                <w:b/>
                <w:sz w:val="18"/>
                <w:szCs w:val="18"/>
              </w:rPr>
            </w:pPr>
            <w:bookmarkStart w:id="48" w:name="_Toc95468018"/>
            <w:r w:rsidRPr="00CB69F9">
              <w:rPr>
                <w:rFonts w:cs="TimesNewRoman"/>
                <w:b/>
                <w:sz w:val="18"/>
                <w:szCs w:val="18"/>
              </w:rPr>
              <w:t>OTH</w:t>
            </w:r>
            <w:bookmarkEnd w:id="48"/>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OTHALL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Other outstanding</w:t>
            </w:r>
          </w:p>
        </w:tc>
      </w:tr>
      <w:tr w:rsidR="009A32FB" w:rsidRPr="009A32FB" w:rsidTr="00CB69F9">
        <w:tc>
          <w:tcPr>
            <w:tcW w:w="10080" w:type="dxa"/>
            <w:gridSpan w:val="3"/>
            <w:shd w:val="clear" w:color="auto" w:fill="CCCCCC"/>
          </w:tcPr>
          <w:p w:rsidR="009A32FB" w:rsidRPr="00CB69F9" w:rsidRDefault="009A32FB" w:rsidP="009A32FB">
            <w:pPr>
              <w:rPr>
                <w:rFonts w:cstheme="minorHAnsi"/>
                <w:b/>
                <w:sz w:val="20"/>
                <w:szCs w:val="20"/>
              </w:rPr>
            </w:pPr>
            <w:r w:rsidRPr="00CB69F9">
              <w:rPr>
                <w:rFonts w:cstheme="minorHAnsi"/>
                <w:b/>
                <w:sz w:val="20"/>
                <w:szCs w:val="20"/>
              </w:rPr>
              <w:t>FINALIZED</w:t>
            </w:r>
          </w:p>
        </w:tc>
      </w:tr>
      <w:tr w:rsidR="009A32FB" w:rsidTr="00CB69F9">
        <w:tc>
          <w:tcPr>
            <w:tcW w:w="3255" w:type="dxa"/>
            <w:vAlign w:val="center"/>
          </w:tcPr>
          <w:p w:rsidR="009A32FB" w:rsidRPr="00CB69F9" w:rsidRDefault="009A32FB" w:rsidP="009A32FB">
            <w:pPr>
              <w:rPr>
                <w:b/>
                <w:sz w:val="18"/>
                <w:szCs w:val="18"/>
              </w:rPr>
            </w:pPr>
            <w:bookmarkStart w:id="49" w:name="_Toc95468019"/>
            <w:r w:rsidRPr="00CB69F9">
              <w:rPr>
                <w:rFonts w:cs="TimesNewRoman"/>
                <w:b/>
                <w:sz w:val="18"/>
                <w:szCs w:val="18"/>
              </w:rPr>
              <w:t>IW</w:t>
            </w:r>
            <w:bookmarkEnd w:id="49"/>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IWSALL *</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Interview</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IW COMP</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IWSCOM *</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Interview, complete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IW PART</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IWSPTL *</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Interview, study specific partial</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SCRN COMP</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SCRCOM *</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Screener, complete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SCRN PART</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SCRPTL *</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Screener, partial</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IW FTF</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Choose a * IW Report Column Type</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Interview, face-to-face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IW TEL</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Choose a * IW Report Column Type</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Interview, telephone</w:t>
            </w:r>
          </w:p>
        </w:tc>
      </w:tr>
      <w:tr w:rsidR="009A32FB" w:rsidTr="00CB69F9">
        <w:tc>
          <w:tcPr>
            <w:tcW w:w="3255" w:type="dxa"/>
            <w:vAlign w:val="center"/>
          </w:tcPr>
          <w:p w:rsidR="009A32FB" w:rsidRPr="00CB69F9" w:rsidRDefault="009A32FB" w:rsidP="009A32FB">
            <w:pPr>
              <w:rPr>
                <w:b/>
                <w:sz w:val="18"/>
                <w:szCs w:val="18"/>
              </w:rPr>
            </w:pPr>
            <w:bookmarkStart w:id="50" w:name="_Toc95468020"/>
            <w:r w:rsidRPr="00CB69F9">
              <w:rPr>
                <w:rFonts w:cs="TimesNewRoman"/>
                <w:b/>
                <w:sz w:val="18"/>
                <w:szCs w:val="18"/>
              </w:rPr>
              <w:t>NI</w:t>
            </w:r>
            <w:bookmarkEnd w:id="50"/>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NI REF</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NIREF</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final refusal</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NI REF ELIG</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NIELIRES</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final refusal, eligible respondent identified</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NI REF DK ELIG</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NIDKELI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final refusal, DK if eligible person in HH</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NI NO CONT</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NINCALL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no contact</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NI NO CONT ELIG</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NINCELI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no contact, eligible respondent identified</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 xml:space="preserve">NI NO CONT DK ELIG </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NINCDKELI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no contact, DK if eligible respondent in HH</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NI OTH</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OTHNI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other</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NI OTH ELIG</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NIOTHELI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other, eligible respondent identified</w:t>
            </w:r>
          </w:p>
        </w:tc>
      </w:tr>
      <w:tr w:rsidR="009A32FB" w:rsidTr="00CB69F9">
        <w:tc>
          <w:tcPr>
            <w:tcW w:w="3255" w:type="dxa"/>
            <w:vAlign w:val="center"/>
          </w:tcPr>
          <w:p w:rsidR="009A32FB" w:rsidRPr="00CB69F9" w:rsidRDefault="009A32FB" w:rsidP="003647D7">
            <w:pPr>
              <w:pStyle w:val="TableTextIndent4"/>
              <w:rPr>
                <w:rFonts w:asciiTheme="minorHAnsi" w:hAnsiTheme="minorHAnsi"/>
                <w:sz w:val="18"/>
                <w:szCs w:val="18"/>
              </w:rPr>
            </w:pPr>
            <w:r w:rsidRPr="00CB69F9">
              <w:rPr>
                <w:rFonts w:asciiTheme="minorHAnsi" w:hAnsiTheme="minorHAnsi"/>
                <w:sz w:val="18"/>
                <w:szCs w:val="18"/>
              </w:rPr>
              <w:t>NI OTH DK ELIG</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NIOTHDKELI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other, DK if eligible respondent identified</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NI  PERM COND</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NIPMTCND</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Non-Interview, Permanent Condition</w:t>
            </w:r>
          </w:p>
        </w:tc>
      </w:tr>
      <w:tr w:rsidR="009A32FB" w:rsidTr="00CB69F9">
        <w:tc>
          <w:tcPr>
            <w:tcW w:w="3255" w:type="dxa"/>
            <w:vAlign w:val="center"/>
          </w:tcPr>
          <w:p w:rsidR="009A32FB" w:rsidRPr="00CB69F9" w:rsidRDefault="009A32FB" w:rsidP="009A32FB">
            <w:pPr>
              <w:rPr>
                <w:b/>
                <w:sz w:val="18"/>
                <w:szCs w:val="18"/>
              </w:rPr>
            </w:pPr>
            <w:bookmarkStart w:id="51" w:name="_Toc95468021"/>
            <w:r w:rsidRPr="00CB69F9">
              <w:rPr>
                <w:rFonts w:cs="TimesNewRoman"/>
                <w:b/>
                <w:sz w:val="18"/>
                <w:szCs w:val="18"/>
              </w:rPr>
              <w:t>NS</w:t>
            </w:r>
            <w:bookmarkEnd w:id="51"/>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NON WORK</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NSNWTEL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non-working telephone number</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NON RES</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NSNRNUM</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non-residential number</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 xml:space="preserve">NS RES </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NSRSDNUM</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residential number</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VAC</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NSVAC</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vacant</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VAC TRAIL</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NSTRA</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vacant trailer site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SEAS</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 SEAS</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seasonal vacant or seasonal occupant in residence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OCC ELSWH</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NSOCC</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occupant in residence elsewhere</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LIST IMPRP</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NSLST</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improper sample listing</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NS OTH</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NSOTH</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Non-sample, other</w:t>
            </w:r>
          </w:p>
        </w:tc>
      </w:tr>
      <w:tr w:rsidR="009A32FB" w:rsidTr="00CB69F9">
        <w:tc>
          <w:tcPr>
            <w:tcW w:w="3255" w:type="dxa"/>
            <w:vAlign w:val="center"/>
          </w:tcPr>
          <w:p w:rsidR="009A32FB" w:rsidRPr="00CB69F9" w:rsidRDefault="009A32FB" w:rsidP="009A32FB">
            <w:pPr>
              <w:rPr>
                <w:b/>
                <w:sz w:val="18"/>
                <w:szCs w:val="18"/>
              </w:rPr>
            </w:pPr>
            <w:bookmarkStart w:id="52" w:name="_Toc95468022"/>
            <w:r w:rsidRPr="00CB69F9">
              <w:rPr>
                <w:rFonts w:cs="TimesNewRoman"/>
                <w:b/>
                <w:sz w:val="18"/>
                <w:szCs w:val="18"/>
              </w:rPr>
              <w:t>NER</w:t>
            </w:r>
            <w:bookmarkEnd w:id="52"/>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NERALL</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 eligible respondent</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NER AGE INELG</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NERELI</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 age eligible respondent</w:t>
            </w:r>
          </w:p>
        </w:tc>
      </w:tr>
      <w:tr w:rsidR="009A32FB" w:rsidTr="00CB69F9">
        <w:tc>
          <w:tcPr>
            <w:tcW w:w="3255" w:type="dxa"/>
            <w:vAlign w:val="center"/>
          </w:tcPr>
          <w:p w:rsidR="009A32FB" w:rsidRPr="00CB69F9" w:rsidRDefault="009A32FB" w:rsidP="00CB69F9">
            <w:pPr>
              <w:pStyle w:val="NormalIndentedtsg"/>
              <w:rPr>
                <w:sz w:val="18"/>
                <w:szCs w:val="18"/>
              </w:rPr>
            </w:pPr>
            <w:r w:rsidRPr="00CB69F9">
              <w:rPr>
                <w:sz w:val="18"/>
                <w:szCs w:val="18"/>
              </w:rPr>
              <w:t>NER LANG BARR</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NERLNG</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 eligible respondent, language barrier</w:t>
            </w:r>
          </w:p>
        </w:tc>
      </w:tr>
      <w:tr w:rsidR="009A32FB" w:rsidTr="00CB69F9">
        <w:trPr>
          <w:trHeight w:val="70"/>
        </w:trPr>
        <w:tc>
          <w:tcPr>
            <w:tcW w:w="3255" w:type="dxa"/>
            <w:vAlign w:val="center"/>
          </w:tcPr>
          <w:p w:rsidR="009A32FB" w:rsidRPr="00CB69F9" w:rsidRDefault="009A32FB" w:rsidP="00CB69F9">
            <w:pPr>
              <w:pStyle w:val="NormalIndentedtsg"/>
              <w:rPr>
                <w:sz w:val="18"/>
                <w:szCs w:val="18"/>
              </w:rPr>
            </w:pPr>
            <w:r w:rsidRPr="00CB69F9">
              <w:rPr>
                <w:sz w:val="18"/>
                <w:szCs w:val="18"/>
              </w:rPr>
              <w:t>NER OTH</w:t>
            </w:r>
          </w:p>
        </w:tc>
        <w:tc>
          <w:tcPr>
            <w:tcW w:w="2145" w:type="dxa"/>
            <w:vAlign w:val="center"/>
          </w:tcPr>
          <w:p w:rsidR="009A32FB" w:rsidRPr="00CB69F9" w:rsidRDefault="009A32FB" w:rsidP="009A32FB">
            <w:pPr>
              <w:rPr>
                <w:rFonts w:cs="TimesNewRoman"/>
                <w:sz w:val="18"/>
                <w:szCs w:val="18"/>
              </w:rPr>
            </w:pPr>
            <w:r w:rsidRPr="00CB69F9">
              <w:rPr>
                <w:rFonts w:cs="TimesNewRoman"/>
                <w:sz w:val="18"/>
                <w:szCs w:val="18"/>
              </w:rPr>
              <w:t>NEROTH</w:t>
            </w:r>
          </w:p>
        </w:tc>
        <w:tc>
          <w:tcPr>
            <w:tcW w:w="4680" w:type="dxa"/>
            <w:vAlign w:val="center"/>
          </w:tcPr>
          <w:p w:rsidR="009A32FB" w:rsidRPr="00CB69F9" w:rsidRDefault="009A32FB" w:rsidP="009A32FB">
            <w:pPr>
              <w:rPr>
                <w:rFonts w:cs="TimesNewRoman"/>
                <w:sz w:val="18"/>
                <w:szCs w:val="18"/>
              </w:rPr>
            </w:pPr>
            <w:r w:rsidRPr="00CB69F9">
              <w:rPr>
                <w:rFonts w:cs="TimesNewRoman"/>
                <w:sz w:val="18"/>
                <w:szCs w:val="18"/>
              </w:rPr>
              <w:t>No-eligible respondent, other</w:t>
            </w:r>
          </w:p>
        </w:tc>
      </w:tr>
    </w:tbl>
    <w:p w:rsidR="009A32FB" w:rsidRDefault="009A32FB" w:rsidP="009A32FB">
      <w:r>
        <w:t xml:space="preserve"> </w:t>
      </w:r>
    </w:p>
    <w:p w:rsidR="009A32FB" w:rsidRDefault="009A32FB" w:rsidP="001C324D"/>
    <w:p w:rsidR="00857015" w:rsidRDefault="00857015" w:rsidP="001C324D"/>
    <w:p w:rsidR="00B03E37" w:rsidRDefault="00B03E37" w:rsidP="00B03E37">
      <w:pPr>
        <w:pStyle w:val="Heading1tsg"/>
      </w:pPr>
      <w:bookmarkStart w:id="53" w:name="_Toc471713518"/>
      <w:r>
        <w:lastRenderedPageBreak/>
        <w:t>Interviewer Projection Reports</w:t>
      </w:r>
      <w:bookmarkEnd w:id="53"/>
      <w:r>
        <w:t xml:space="preserve">  </w:t>
      </w:r>
    </w:p>
    <w:p w:rsidR="00B03E37" w:rsidRDefault="00B03E37" w:rsidP="00B03E37">
      <w:r>
        <w:t>This project will use the standard interviewer projection reports.</w:t>
      </w:r>
    </w:p>
    <w:p w:rsidR="00B03E37" w:rsidRDefault="00B03E37" w:rsidP="001C324D"/>
    <w:p w:rsidR="00A73B5B" w:rsidRDefault="00A73B5B" w:rsidP="001C324D"/>
    <w:sectPr w:rsidR="00A73B5B" w:rsidSect="00BB01FB">
      <w:footerReference w:type="default" r:id="rId11"/>
      <w:pgSz w:w="12240" w:h="15840"/>
      <w:pgMar w:top="1080" w:right="1080" w:bottom="1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5AF" w:rsidRDefault="00AC65AF" w:rsidP="000F5EC6">
      <w:r>
        <w:separator/>
      </w:r>
    </w:p>
  </w:endnote>
  <w:endnote w:type="continuationSeparator" w:id="0">
    <w:p w:rsidR="00AC65AF" w:rsidRDefault="00AC65AF" w:rsidP="000F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2F" w:rsidRPr="004F1A92" w:rsidRDefault="00E055D1" w:rsidP="00C949D9">
    <w:pPr>
      <w:pStyle w:val="Footer"/>
      <w:pBdr>
        <w:top w:val="single" w:sz="4" w:space="1" w:color="A6A6A6" w:themeColor="background1" w:themeShade="A6"/>
      </w:pBdr>
      <w:jc w:val="right"/>
      <w:rPr>
        <w:sz w:val="20"/>
        <w:szCs w:val="20"/>
      </w:rPr>
    </w:pPr>
    <w:r>
      <w:rPr>
        <w:sz w:val="20"/>
        <w:szCs w:val="20"/>
      </w:rPr>
      <w:t xml:space="preserve">Field </w:t>
    </w:r>
    <w:r w:rsidR="007B692F">
      <w:rPr>
        <w:sz w:val="20"/>
        <w:szCs w:val="20"/>
      </w:rPr>
      <w:t>Reports Specification</w:t>
    </w:r>
    <w:r>
      <w:rPr>
        <w:sz w:val="20"/>
        <w:szCs w:val="20"/>
      </w:rPr>
      <w:t xml:space="preserve"> Model</w:t>
    </w:r>
    <w:r w:rsidR="007B692F" w:rsidRPr="004F1A92">
      <w:rPr>
        <w:sz w:val="20"/>
        <w:szCs w:val="20"/>
      </w:rPr>
      <w:ptab w:relativeTo="margin" w:alignment="center" w:leader="none"/>
    </w:r>
    <w:r w:rsidR="007B692F" w:rsidRPr="004F1A92">
      <w:rPr>
        <w:sz w:val="20"/>
        <w:szCs w:val="20"/>
      </w:rPr>
      <w:ptab w:relativeTo="margin" w:alignment="right" w:leader="none"/>
    </w:r>
    <w:r w:rsidR="007B692F" w:rsidRPr="004F1A92">
      <w:rPr>
        <w:sz w:val="20"/>
        <w:szCs w:val="20"/>
      </w:rPr>
      <w:t xml:space="preserve">Page </w:t>
    </w:r>
    <w:r w:rsidR="007B692F" w:rsidRPr="004F1A92">
      <w:rPr>
        <w:sz w:val="20"/>
        <w:szCs w:val="20"/>
      </w:rPr>
      <w:fldChar w:fldCharType="begin"/>
    </w:r>
    <w:r w:rsidR="007B692F" w:rsidRPr="004F1A92">
      <w:rPr>
        <w:sz w:val="20"/>
        <w:szCs w:val="20"/>
      </w:rPr>
      <w:instrText xml:space="preserve"> PAGE  \* Arabic  \* MERGEFORMAT </w:instrText>
    </w:r>
    <w:r w:rsidR="007B692F" w:rsidRPr="004F1A92">
      <w:rPr>
        <w:sz w:val="20"/>
        <w:szCs w:val="20"/>
      </w:rPr>
      <w:fldChar w:fldCharType="separate"/>
    </w:r>
    <w:r w:rsidR="00307B2F">
      <w:rPr>
        <w:noProof/>
        <w:sz w:val="20"/>
        <w:szCs w:val="20"/>
      </w:rPr>
      <w:t>1</w:t>
    </w:r>
    <w:r w:rsidR="007B692F" w:rsidRPr="004F1A92">
      <w:rPr>
        <w:sz w:val="20"/>
        <w:szCs w:val="20"/>
      </w:rPr>
      <w:fldChar w:fldCharType="end"/>
    </w:r>
    <w:r w:rsidR="007B692F" w:rsidRPr="004F1A92">
      <w:rPr>
        <w:sz w:val="20"/>
        <w:szCs w:val="20"/>
      </w:rPr>
      <w:t xml:space="preserve"> of </w:t>
    </w:r>
    <w:r w:rsidR="007B692F" w:rsidRPr="004F1A92">
      <w:rPr>
        <w:sz w:val="20"/>
        <w:szCs w:val="20"/>
      </w:rPr>
      <w:fldChar w:fldCharType="begin"/>
    </w:r>
    <w:r w:rsidR="007B692F" w:rsidRPr="004F1A92">
      <w:rPr>
        <w:sz w:val="20"/>
        <w:szCs w:val="20"/>
      </w:rPr>
      <w:instrText xml:space="preserve"> NUMPAGES  \* Arabic  \* MERGEFORMAT </w:instrText>
    </w:r>
    <w:r w:rsidR="007B692F" w:rsidRPr="004F1A92">
      <w:rPr>
        <w:sz w:val="20"/>
        <w:szCs w:val="20"/>
      </w:rPr>
      <w:fldChar w:fldCharType="separate"/>
    </w:r>
    <w:r w:rsidR="00307B2F">
      <w:rPr>
        <w:noProof/>
        <w:sz w:val="20"/>
        <w:szCs w:val="20"/>
      </w:rPr>
      <w:t>11</w:t>
    </w:r>
    <w:r w:rsidR="007B692F" w:rsidRPr="004F1A9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5AF" w:rsidRDefault="00AC65AF" w:rsidP="000F5EC6">
      <w:r>
        <w:separator/>
      </w:r>
    </w:p>
  </w:footnote>
  <w:footnote w:type="continuationSeparator" w:id="0">
    <w:p w:rsidR="00AC65AF" w:rsidRDefault="00AC65AF" w:rsidP="000F5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7DF"/>
    <w:multiLevelType w:val="hybridMultilevel"/>
    <w:tmpl w:val="E8BA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1006"/>
    <w:multiLevelType w:val="hybridMultilevel"/>
    <w:tmpl w:val="7EB8EF92"/>
    <w:lvl w:ilvl="0" w:tplc="7902E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1FBB"/>
    <w:multiLevelType w:val="hybridMultilevel"/>
    <w:tmpl w:val="2E921088"/>
    <w:lvl w:ilvl="0" w:tplc="A7529D52">
      <w:start w:val="1"/>
      <w:numFmt w:val="bullet"/>
      <w:pStyle w:val="BulletedIndentedtsg"/>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204C17"/>
    <w:multiLevelType w:val="hybridMultilevel"/>
    <w:tmpl w:val="C0AAE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A02D8"/>
    <w:multiLevelType w:val="hybridMultilevel"/>
    <w:tmpl w:val="7B723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143A2"/>
    <w:multiLevelType w:val="hybridMultilevel"/>
    <w:tmpl w:val="BFBC2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9C0552"/>
    <w:multiLevelType w:val="hybridMultilevel"/>
    <w:tmpl w:val="CA2CB4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5261A"/>
    <w:multiLevelType w:val="hybridMultilevel"/>
    <w:tmpl w:val="9D206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053FE"/>
    <w:multiLevelType w:val="hybridMultilevel"/>
    <w:tmpl w:val="ED50C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7D75FB"/>
    <w:multiLevelType w:val="hybridMultilevel"/>
    <w:tmpl w:val="EC6C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2"/>
  </w:num>
  <w:num w:numId="5">
    <w:abstractNumId w:val="2"/>
  </w:num>
  <w:num w:numId="6">
    <w:abstractNumId w:val="2"/>
  </w:num>
  <w:num w:numId="7">
    <w:abstractNumId w:val="2"/>
  </w:num>
  <w:num w:numId="8">
    <w:abstractNumId w:val="3"/>
  </w:num>
  <w:num w:numId="9">
    <w:abstractNumId w:val="2"/>
  </w:num>
  <w:num w:numId="10">
    <w:abstractNumId w:val="2"/>
  </w:num>
  <w:num w:numId="11">
    <w:abstractNumId w:val="2"/>
  </w:num>
  <w:num w:numId="12">
    <w:abstractNumId w:val="2"/>
  </w:num>
  <w:num w:numId="13">
    <w:abstractNumId w:val="0"/>
  </w:num>
  <w:num w:numId="14">
    <w:abstractNumId w:val="2"/>
  </w:num>
  <w:num w:numId="15">
    <w:abstractNumId w:val="2"/>
  </w:num>
  <w:num w:numId="16">
    <w:abstractNumId w:val="1"/>
  </w:num>
  <w:num w:numId="17">
    <w:abstractNumId w:val="8"/>
  </w:num>
  <w:num w:numId="18">
    <w:abstractNumId w:val="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DE"/>
    <w:rsid w:val="000027AF"/>
    <w:rsid w:val="00006082"/>
    <w:rsid w:val="000076E8"/>
    <w:rsid w:val="00011C90"/>
    <w:rsid w:val="0001521D"/>
    <w:rsid w:val="000155C4"/>
    <w:rsid w:val="00017588"/>
    <w:rsid w:val="00025B78"/>
    <w:rsid w:val="00027677"/>
    <w:rsid w:val="00027F5C"/>
    <w:rsid w:val="00036355"/>
    <w:rsid w:val="00036635"/>
    <w:rsid w:val="00036C16"/>
    <w:rsid w:val="00046C26"/>
    <w:rsid w:val="00057050"/>
    <w:rsid w:val="000629C7"/>
    <w:rsid w:val="000632F5"/>
    <w:rsid w:val="00077574"/>
    <w:rsid w:val="0008193B"/>
    <w:rsid w:val="00086394"/>
    <w:rsid w:val="00090C39"/>
    <w:rsid w:val="0009257B"/>
    <w:rsid w:val="00092E1E"/>
    <w:rsid w:val="00094852"/>
    <w:rsid w:val="000A2272"/>
    <w:rsid w:val="000A4D56"/>
    <w:rsid w:val="000B1814"/>
    <w:rsid w:val="000B6597"/>
    <w:rsid w:val="000C2432"/>
    <w:rsid w:val="000D0462"/>
    <w:rsid w:val="000D7CEA"/>
    <w:rsid w:val="000E2536"/>
    <w:rsid w:val="000E59F8"/>
    <w:rsid w:val="000E5D6B"/>
    <w:rsid w:val="000F1099"/>
    <w:rsid w:val="000F23E0"/>
    <w:rsid w:val="000F59D3"/>
    <w:rsid w:val="000F5EC6"/>
    <w:rsid w:val="00101BC2"/>
    <w:rsid w:val="00102C99"/>
    <w:rsid w:val="00103056"/>
    <w:rsid w:val="0010595F"/>
    <w:rsid w:val="00107ACF"/>
    <w:rsid w:val="001105A8"/>
    <w:rsid w:val="0011248A"/>
    <w:rsid w:val="00114FFB"/>
    <w:rsid w:val="0011537F"/>
    <w:rsid w:val="001158A8"/>
    <w:rsid w:val="00116A77"/>
    <w:rsid w:val="00116F94"/>
    <w:rsid w:val="00122BF0"/>
    <w:rsid w:val="00124F8D"/>
    <w:rsid w:val="00126901"/>
    <w:rsid w:val="00132A96"/>
    <w:rsid w:val="00133C48"/>
    <w:rsid w:val="00135364"/>
    <w:rsid w:val="00135A63"/>
    <w:rsid w:val="00136144"/>
    <w:rsid w:val="00140E46"/>
    <w:rsid w:val="0014121A"/>
    <w:rsid w:val="00142A86"/>
    <w:rsid w:val="001446CC"/>
    <w:rsid w:val="0016045E"/>
    <w:rsid w:val="00164DCB"/>
    <w:rsid w:val="0017186C"/>
    <w:rsid w:val="00171FA2"/>
    <w:rsid w:val="00177ECB"/>
    <w:rsid w:val="0018025C"/>
    <w:rsid w:val="00190909"/>
    <w:rsid w:val="001A1563"/>
    <w:rsid w:val="001A1C0D"/>
    <w:rsid w:val="001A394F"/>
    <w:rsid w:val="001A79FA"/>
    <w:rsid w:val="001B1D4D"/>
    <w:rsid w:val="001B234E"/>
    <w:rsid w:val="001B3FED"/>
    <w:rsid w:val="001C324D"/>
    <w:rsid w:val="001C48E9"/>
    <w:rsid w:val="001C5BBA"/>
    <w:rsid w:val="001D2091"/>
    <w:rsid w:val="001D7231"/>
    <w:rsid w:val="001E2EC6"/>
    <w:rsid w:val="001E6E4F"/>
    <w:rsid w:val="001F0921"/>
    <w:rsid w:val="001F2713"/>
    <w:rsid w:val="001F3044"/>
    <w:rsid w:val="001F6EAB"/>
    <w:rsid w:val="00200D63"/>
    <w:rsid w:val="00202F45"/>
    <w:rsid w:val="0020311C"/>
    <w:rsid w:val="0020594F"/>
    <w:rsid w:val="0020754E"/>
    <w:rsid w:val="00210F1F"/>
    <w:rsid w:val="002136CA"/>
    <w:rsid w:val="00213963"/>
    <w:rsid w:val="0021662F"/>
    <w:rsid w:val="002169B5"/>
    <w:rsid w:val="0022138D"/>
    <w:rsid w:val="002238F2"/>
    <w:rsid w:val="00223A98"/>
    <w:rsid w:val="002253DE"/>
    <w:rsid w:val="00234F11"/>
    <w:rsid w:val="002441DD"/>
    <w:rsid w:val="00244DCB"/>
    <w:rsid w:val="002472C2"/>
    <w:rsid w:val="00252D72"/>
    <w:rsid w:val="00255AE6"/>
    <w:rsid w:val="002604EE"/>
    <w:rsid w:val="00261599"/>
    <w:rsid w:val="00261ABF"/>
    <w:rsid w:val="002622DD"/>
    <w:rsid w:val="00263B61"/>
    <w:rsid w:val="00267CFD"/>
    <w:rsid w:val="00270E06"/>
    <w:rsid w:val="0027450C"/>
    <w:rsid w:val="00280F12"/>
    <w:rsid w:val="00285C87"/>
    <w:rsid w:val="0028728B"/>
    <w:rsid w:val="00291B23"/>
    <w:rsid w:val="00293924"/>
    <w:rsid w:val="002946DD"/>
    <w:rsid w:val="00296D61"/>
    <w:rsid w:val="002A010E"/>
    <w:rsid w:val="002A389B"/>
    <w:rsid w:val="002A4982"/>
    <w:rsid w:val="002A4C43"/>
    <w:rsid w:val="002B434A"/>
    <w:rsid w:val="002C599B"/>
    <w:rsid w:val="002D2E14"/>
    <w:rsid w:val="002D2EB1"/>
    <w:rsid w:val="002E5594"/>
    <w:rsid w:val="002F03B8"/>
    <w:rsid w:val="002F276B"/>
    <w:rsid w:val="002F4DFD"/>
    <w:rsid w:val="002F77AA"/>
    <w:rsid w:val="00301F5F"/>
    <w:rsid w:val="00301FBA"/>
    <w:rsid w:val="003035B3"/>
    <w:rsid w:val="00303F6F"/>
    <w:rsid w:val="00304418"/>
    <w:rsid w:val="00307B2F"/>
    <w:rsid w:val="00313945"/>
    <w:rsid w:val="00313C50"/>
    <w:rsid w:val="003205DA"/>
    <w:rsid w:val="00320CA5"/>
    <w:rsid w:val="003216FB"/>
    <w:rsid w:val="0032510C"/>
    <w:rsid w:val="00330AFF"/>
    <w:rsid w:val="0033730E"/>
    <w:rsid w:val="003400CC"/>
    <w:rsid w:val="00344530"/>
    <w:rsid w:val="00344A82"/>
    <w:rsid w:val="0035024A"/>
    <w:rsid w:val="00353FFA"/>
    <w:rsid w:val="00354F1E"/>
    <w:rsid w:val="00360222"/>
    <w:rsid w:val="0036595A"/>
    <w:rsid w:val="00367200"/>
    <w:rsid w:val="00371877"/>
    <w:rsid w:val="00372223"/>
    <w:rsid w:val="0037267C"/>
    <w:rsid w:val="0037411F"/>
    <w:rsid w:val="00381F2F"/>
    <w:rsid w:val="00384510"/>
    <w:rsid w:val="003921AA"/>
    <w:rsid w:val="00392351"/>
    <w:rsid w:val="003932F1"/>
    <w:rsid w:val="003A2953"/>
    <w:rsid w:val="003A2E32"/>
    <w:rsid w:val="003A4CB3"/>
    <w:rsid w:val="003A6E27"/>
    <w:rsid w:val="003B3C4B"/>
    <w:rsid w:val="003C1FF4"/>
    <w:rsid w:val="003C24F5"/>
    <w:rsid w:val="003D07B7"/>
    <w:rsid w:val="003D284A"/>
    <w:rsid w:val="003D3AD3"/>
    <w:rsid w:val="003E2F25"/>
    <w:rsid w:val="003E5955"/>
    <w:rsid w:val="003F6078"/>
    <w:rsid w:val="003F6A7E"/>
    <w:rsid w:val="00402DD9"/>
    <w:rsid w:val="00402F02"/>
    <w:rsid w:val="0040673A"/>
    <w:rsid w:val="00410918"/>
    <w:rsid w:val="00410E72"/>
    <w:rsid w:val="0042268D"/>
    <w:rsid w:val="0043366A"/>
    <w:rsid w:val="00435B14"/>
    <w:rsid w:val="004434FF"/>
    <w:rsid w:val="00451012"/>
    <w:rsid w:val="00456294"/>
    <w:rsid w:val="00456608"/>
    <w:rsid w:val="00461EEA"/>
    <w:rsid w:val="004662FB"/>
    <w:rsid w:val="00474132"/>
    <w:rsid w:val="00477E45"/>
    <w:rsid w:val="00481B89"/>
    <w:rsid w:val="004A5331"/>
    <w:rsid w:val="004B2462"/>
    <w:rsid w:val="004C32CD"/>
    <w:rsid w:val="004C4C9E"/>
    <w:rsid w:val="004C6E13"/>
    <w:rsid w:val="004D190E"/>
    <w:rsid w:val="004D2A01"/>
    <w:rsid w:val="004D33A9"/>
    <w:rsid w:val="004D41C2"/>
    <w:rsid w:val="004D6D77"/>
    <w:rsid w:val="004E0762"/>
    <w:rsid w:val="004E5825"/>
    <w:rsid w:val="004F1A92"/>
    <w:rsid w:val="004F3E36"/>
    <w:rsid w:val="004F656A"/>
    <w:rsid w:val="00500BC3"/>
    <w:rsid w:val="00503A06"/>
    <w:rsid w:val="005111E3"/>
    <w:rsid w:val="005116FE"/>
    <w:rsid w:val="00523062"/>
    <w:rsid w:val="005236B8"/>
    <w:rsid w:val="005308D3"/>
    <w:rsid w:val="00532D4B"/>
    <w:rsid w:val="00532E03"/>
    <w:rsid w:val="0053781B"/>
    <w:rsid w:val="00542187"/>
    <w:rsid w:val="00542E05"/>
    <w:rsid w:val="00545BBE"/>
    <w:rsid w:val="005517A2"/>
    <w:rsid w:val="00555A39"/>
    <w:rsid w:val="00556982"/>
    <w:rsid w:val="005570C0"/>
    <w:rsid w:val="005625FB"/>
    <w:rsid w:val="00563882"/>
    <w:rsid w:val="0056745F"/>
    <w:rsid w:val="005676FE"/>
    <w:rsid w:val="00577752"/>
    <w:rsid w:val="00582EFE"/>
    <w:rsid w:val="00591254"/>
    <w:rsid w:val="00592857"/>
    <w:rsid w:val="005A4CD1"/>
    <w:rsid w:val="005C2FA4"/>
    <w:rsid w:val="005D4BB9"/>
    <w:rsid w:val="005D7541"/>
    <w:rsid w:val="005E0BA0"/>
    <w:rsid w:val="005E157D"/>
    <w:rsid w:val="005E2A34"/>
    <w:rsid w:val="005E438B"/>
    <w:rsid w:val="005E734A"/>
    <w:rsid w:val="005F2D45"/>
    <w:rsid w:val="005F5A3F"/>
    <w:rsid w:val="005F6E3C"/>
    <w:rsid w:val="00610799"/>
    <w:rsid w:val="00610914"/>
    <w:rsid w:val="00612340"/>
    <w:rsid w:val="006147AB"/>
    <w:rsid w:val="006220AC"/>
    <w:rsid w:val="00626FA8"/>
    <w:rsid w:val="006327F0"/>
    <w:rsid w:val="00634059"/>
    <w:rsid w:val="006369A8"/>
    <w:rsid w:val="006448BD"/>
    <w:rsid w:val="00647191"/>
    <w:rsid w:val="006509E7"/>
    <w:rsid w:val="00650BB1"/>
    <w:rsid w:val="00651BF0"/>
    <w:rsid w:val="00652DFB"/>
    <w:rsid w:val="00654504"/>
    <w:rsid w:val="006567D3"/>
    <w:rsid w:val="006578F0"/>
    <w:rsid w:val="00660A03"/>
    <w:rsid w:val="00660EB7"/>
    <w:rsid w:val="00663DCF"/>
    <w:rsid w:val="00665791"/>
    <w:rsid w:val="00666AEF"/>
    <w:rsid w:val="006728D3"/>
    <w:rsid w:val="006731AF"/>
    <w:rsid w:val="006742C5"/>
    <w:rsid w:val="00677845"/>
    <w:rsid w:val="006902D4"/>
    <w:rsid w:val="006909D6"/>
    <w:rsid w:val="00690C1E"/>
    <w:rsid w:val="00691118"/>
    <w:rsid w:val="00693EA6"/>
    <w:rsid w:val="00694D90"/>
    <w:rsid w:val="00695177"/>
    <w:rsid w:val="00696BAA"/>
    <w:rsid w:val="006A0448"/>
    <w:rsid w:val="006A37D3"/>
    <w:rsid w:val="006A3A22"/>
    <w:rsid w:val="006A48E7"/>
    <w:rsid w:val="006A5B54"/>
    <w:rsid w:val="006B1CC3"/>
    <w:rsid w:val="006B5F9C"/>
    <w:rsid w:val="006C541E"/>
    <w:rsid w:val="006C76CA"/>
    <w:rsid w:val="006D154E"/>
    <w:rsid w:val="006D1B4A"/>
    <w:rsid w:val="006D3CEB"/>
    <w:rsid w:val="006D5B1C"/>
    <w:rsid w:val="006D792F"/>
    <w:rsid w:val="006E57EA"/>
    <w:rsid w:val="00701603"/>
    <w:rsid w:val="00703692"/>
    <w:rsid w:val="00707375"/>
    <w:rsid w:val="00707D91"/>
    <w:rsid w:val="0071297F"/>
    <w:rsid w:val="00715EBD"/>
    <w:rsid w:val="00716293"/>
    <w:rsid w:val="00720060"/>
    <w:rsid w:val="007221C2"/>
    <w:rsid w:val="00724022"/>
    <w:rsid w:val="007244A8"/>
    <w:rsid w:val="00733BC4"/>
    <w:rsid w:val="00736F72"/>
    <w:rsid w:val="00747CAA"/>
    <w:rsid w:val="007546DA"/>
    <w:rsid w:val="0076266A"/>
    <w:rsid w:val="00765A8C"/>
    <w:rsid w:val="007701B4"/>
    <w:rsid w:val="007710D4"/>
    <w:rsid w:val="007723B3"/>
    <w:rsid w:val="00774867"/>
    <w:rsid w:val="00775ACB"/>
    <w:rsid w:val="0077711B"/>
    <w:rsid w:val="00777305"/>
    <w:rsid w:val="00781B9B"/>
    <w:rsid w:val="00783340"/>
    <w:rsid w:val="00787833"/>
    <w:rsid w:val="0079090F"/>
    <w:rsid w:val="00791F63"/>
    <w:rsid w:val="007935A7"/>
    <w:rsid w:val="007A0DDE"/>
    <w:rsid w:val="007A116C"/>
    <w:rsid w:val="007A3489"/>
    <w:rsid w:val="007A6394"/>
    <w:rsid w:val="007A73AE"/>
    <w:rsid w:val="007A76B4"/>
    <w:rsid w:val="007B21F6"/>
    <w:rsid w:val="007B3282"/>
    <w:rsid w:val="007B36A8"/>
    <w:rsid w:val="007B692F"/>
    <w:rsid w:val="007C42AF"/>
    <w:rsid w:val="007C70D2"/>
    <w:rsid w:val="007D3E0F"/>
    <w:rsid w:val="007D482E"/>
    <w:rsid w:val="007D5537"/>
    <w:rsid w:val="007D59D0"/>
    <w:rsid w:val="007D60CF"/>
    <w:rsid w:val="007E22A2"/>
    <w:rsid w:val="007E3777"/>
    <w:rsid w:val="007E66B9"/>
    <w:rsid w:val="007F0200"/>
    <w:rsid w:val="007F56DA"/>
    <w:rsid w:val="007F7D1D"/>
    <w:rsid w:val="00803EBA"/>
    <w:rsid w:val="0081109F"/>
    <w:rsid w:val="00815686"/>
    <w:rsid w:val="008174D6"/>
    <w:rsid w:val="00817D47"/>
    <w:rsid w:val="00821676"/>
    <w:rsid w:val="00823BAF"/>
    <w:rsid w:val="0082418F"/>
    <w:rsid w:val="00826069"/>
    <w:rsid w:val="00830148"/>
    <w:rsid w:val="0083369C"/>
    <w:rsid w:val="00834070"/>
    <w:rsid w:val="00834A6D"/>
    <w:rsid w:val="008354DE"/>
    <w:rsid w:val="00835D72"/>
    <w:rsid w:val="00837BE1"/>
    <w:rsid w:val="0084611B"/>
    <w:rsid w:val="00846E4C"/>
    <w:rsid w:val="00851963"/>
    <w:rsid w:val="00856E3A"/>
    <w:rsid w:val="00857015"/>
    <w:rsid w:val="008625DE"/>
    <w:rsid w:val="00874465"/>
    <w:rsid w:val="00882CFE"/>
    <w:rsid w:val="008867A8"/>
    <w:rsid w:val="00886F5E"/>
    <w:rsid w:val="0088787A"/>
    <w:rsid w:val="00894D7F"/>
    <w:rsid w:val="008A3128"/>
    <w:rsid w:val="008A4A23"/>
    <w:rsid w:val="008B0731"/>
    <w:rsid w:val="008B4DED"/>
    <w:rsid w:val="008B624E"/>
    <w:rsid w:val="008B7017"/>
    <w:rsid w:val="008B79CE"/>
    <w:rsid w:val="008C2153"/>
    <w:rsid w:val="008C6AC6"/>
    <w:rsid w:val="008D4EAC"/>
    <w:rsid w:val="008D57E1"/>
    <w:rsid w:val="008E34F4"/>
    <w:rsid w:val="008E4510"/>
    <w:rsid w:val="008E74D5"/>
    <w:rsid w:val="008E7747"/>
    <w:rsid w:val="008F45D4"/>
    <w:rsid w:val="008F64FC"/>
    <w:rsid w:val="009019EB"/>
    <w:rsid w:val="00903B7D"/>
    <w:rsid w:val="00904698"/>
    <w:rsid w:val="00905F18"/>
    <w:rsid w:val="0090615B"/>
    <w:rsid w:val="0090707D"/>
    <w:rsid w:val="00921419"/>
    <w:rsid w:val="0092289F"/>
    <w:rsid w:val="0092734F"/>
    <w:rsid w:val="00933848"/>
    <w:rsid w:val="009351AB"/>
    <w:rsid w:val="009369D6"/>
    <w:rsid w:val="009401C5"/>
    <w:rsid w:val="00945B9F"/>
    <w:rsid w:val="0095087E"/>
    <w:rsid w:val="0095133F"/>
    <w:rsid w:val="00953420"/>
    <w:rsid w:val="00954671"/>
    <w:rsid w:val="0095627B"/>
    <w:rsid w:val="009578BE"/>
    <w:rsid w:val="00972322"/>
    <w:rsid w:val="00976FD1"/>
    <w:rsid w:val="009826AE"/>
    <w:rsid w:val="00982FE8"/>
    <w:rsid w:val="009845AF"/>
    <w:rsid w:val="00991680"/>
    <w:rsid w:val="009938E0"/>
    <w:rsid w:val="00995BF4"/>
    <w:rsid w:val="009A32FB"/>
    <w:rsid w:val="009A3698"/>
    <w:rsid w:val="009A533B"/>
    <w:rsid w:val="009B1FD3"/>
    <w:rsid w:val="009B2655"/>
    <w:rsid w:val="009B31B8"/>
    <w:rsid w:val="009B7E54"/>
    <w:rsid w:val="009C02A3"/>
    <w:rsid w:val="009C1698"/>
    <w:rsid w:val="009D2434"/>
    <w:rsid w:val="009D2B3A"/>
    <w:rsid w:val="009D42D8"/>
    <w:rsid w:val="009D627C"/>
    <w:rsid w:val="009D687F"/>
    <w:rsid w:val="009D7769"/>
    <w:rsid w:val="009E3E33"/>
    <w:rsid w:val="009E7B47"/>
    <w:rsid w:val="009F2A7F"/>
    <w:rsid w:val="009F44F7"/>
    <w:rsid w:val="009F7104"/>
    <w:rsid w:val="009F7606"/>
    <w:rsid w:val="00A014EF"/>
    <w:rsid w:val="00A10182"/>
    <w:rsid w:val="00A136ED"/>
    <w:rsid w:val="00A14068"/>
    <w:rsid w:val="00A31130"/>
    <w:rsid w:val="00A34774"/>
    <w:rsid w:val="00A348D6"/>
    <w:rsid w:val="00A42BE7"/>
    <w:rsid w:val="00A437C4"/>
    <w:rsid w:val="00A442B5"/>
    <w:rsid w:val="00A51666"/>
    <w:rsid w:val="00A524C4"/>
    <w:rsid w:val="00A5252D"/>
    <w:rsid w:val="00A52AA5"/>
    <w:rsid w:val="00A6201C"/>
    <w:rsid w:val="00A6329D"/>
    <w:rsid w:val="00A67677"/>
    <w:rsid w:val="00A70F61"/>
    <w:rsid w:val="00A73B5B"/>
    <w:rsid w:val="00A741BF"/>
    <w:rsid w:val="00A74627"/>
    <w:rsid w:val="00A767CD"/>
    <w:rsid w:val="00A85AF8"/>
    <w:rsid w:val="00A86E09"/>
    <w:rsid w:val="00AA4303"/>
    <w:rsid w:val="00AB2107"/>
    <w:rsid w:val="00AB3ECC"/>
    <w:rsid w:val="00AB5330"/>
    <w:rsid w:val="00AB7F2C"/>
    <w:rsid w:val="00AC2304"/>
    <w:rsid w:val="00AC587D"/>
    <w:rsid w:val="00AC65AF"/>
    <w:rsid w:val="00AE0B63"/>
    <w:rsid w:val="00AE71FF"/>
    <w:rsid w:val="00AF3187"/>
    <w:rsid w:val="00AF5EDA"/>
    <w:rsid w:val="00B03E37"/>
    <w:rsid w:val="00B03F77"/>
    <w:rsid w:val="00B1083A"/>
    <w:rsid w:val="00B10D8F"/>
    <w:rsid w:val="00B1303A"/>
    <w:rsid w:val="00B14F28"/>
    <w:rsid w:val="00B220B6"/>
    <w:rsid w:val="00B23262"/>
    <w:rsid w:val="00B23EBE"/>
    <w:rsid w:val="00B2478E"/>
    <w:rsid w:val="00B33827"/>
    <w:rsid w:val="00B34D8D"/>
    <w:rsid w:val="00B43544"/>
    <w:rsid w:val="00B53CB5"/>
    <w:rsid w:val="00B65860"/>
    <w:rsid w:val="00B66BD1"/>
    <w:rsid w:val="00B71DFB"/>
    <w:rsid w:val="00B73128"/>
    <w:rsid w:val="00B844A8"/>
    <w:rsid w:val="00B85F94"/>
    <w:rsid w:val="00B943BE"/>
    <w:rsid w:val="00BA2893"/>
    <w:rsid w:val="00BA367B"/>
    <w:rsid w:val="00BA3915"/>
    <w:rsid w:val="00BB01FB"/>
    <w:rsid w:val="00BB09ED"/>
    <w:rsid w:val="00BB6311"/>
    <w:rsid w:val="00BC0B6A"/>
    <w:rsid w:val="00BC1564"/>
    <w:rsid w:val="00BC27CA"/>
    <w:rsid w:val="00BC46A9"/>
    <w:rsid w:val="00BC6A82"/>
    <w:rsid w:val="00BD3518"/>
    <w:rsid w:val="00BD744F"/>
    <w:rsid w:val="00BD779F"/>
    <w:rsid w:val="00BE6839"/>
    <w:rsid w:val="00BF5EA1"/>
    <w:rsid w:val="00C0548C"/>
    <w:rsid w:val="00C12539"/>
    <w:rsid w:val="00C12888"/>
    <w:rsid w:val="00C13737"/>
    <w:rsid w:val="00C16D25"/>
    <w:rsid w:val="00C2494E"/>
    <w:rsid w:val="00C25AE9"/>
    <w:rsid w:val="00C26377"/>
    <w:rsid w:val="00C26E4E"/>
    <w:rsid w:val="00C30AB1"/>
    <w:rsid w:val="00C31ADC"/>
    <w:rsid w:val="00C32CA5"/>
    <w:rsid w:val="00C45393"/>
    <w:rsid w:val="00C476B4"/>
    <w:rsid w:val="00C52D2D"/>
    <w:rsid w:val="00C55E15"/>
    <w:rsid w:val="00C60640"/>
    <w:rsid w:val="00C6230A"/>
    <w:rsid w:val="00C640E1"/>
    <w:rsid w:val="00C66BDC"/>
    <w:rsid w:val="00C67682"/>
    <w:rsid w:val="00C72295"/>
    <w:rsid w:val="00C72618"/>
    <w:rsid w:val="00C73D97"/>
    <w:rsid w:val="00C75215"/>
    <w:rsid w:val="00C82D12"/>
    <w:rsid w:val="00C85BED"/>
    <w:rsid w:val="00C87E70"/>
    <w:rsid w:val="00C910B3"/>
    <w:rsid w:val="00C949D9"/>
    <w:rsid w:val="00CA373F"/>
    <w:rsid w:val="00CA5078"/>
    <w:rsid w:val="00CA7B66"/>
    <w:rsid w:val="00CB0571"/>
    <w:rsid w:val="00CB08FC"/>
    <w:rsid w:val="00CB11E1"/>
    <w:rsid w:val="00CB25EC"/>
    <w:rsid w:val="00CB5E7A"/>
    <w:rsid w:val="00CB69F9"/>
    <w:rsid w:val="00CC330F"/>
    <w:rsid w:val="00CC33F3"/>
    <w:rsid w:val="00CC5AE3"/>
    <w:rsid w:val="00CD13A3"/>
    <w:rsid w:val="00CD2407"/>
    <w:rsid w:val="00CD364F"/>
    <w:rsid w:val="00CD7F8F"/>
    <w:rsid w:val="00CE0979"/>
    <w:rsid w:val="00CE4178"/>
    <w:rsid w:val="00CF1B07"/>
    <w:rsid w:val="00CF1CE5"/>
    <w:rsid w:val="00CF1FC0"/>
    <w:rsid w:val="00CF4B1F"/>
    <w:rsid w:val="00CF6BE1"/>
    <w:rsid w:val="00D04C0F"/>
    <w:rsid w:val="00D05530"/>
    <w:rsid w:val="00D05D20"/>
    <w:rsid w:val="00D116F2"/>
    <w:rsid w:val="00D12AB3"/>
    <w:rsid w:val="00D13160"/>
    <w:rsid w:val="00D13A03"/>
    <w:rsid w:val="00D15D22"/>
    <w:rsid w:val="00D1737E"/>
    <w:rsid w:val="00D20D94"/>
    <w:rsid w:val="00D22FA8"/>
    <w:rsid w:val="00D24B98"/>
    <w:rsid w:val="00D25669"/>
    <w:rsid w:val="00D25D5E"/>
    <w:rsid w:val="00D26BF4"/>
    <w:rsid w:val="00D27235"/>
    <w:rsid w:val="00D32C82"/>
    <w:rsid w:val="00D368E2"/>
    <w:rsid w:val="00D422D6"/>
    <w:rsid w:val="00D447CC"/>
    <w:rsid w:val="00D45709"/>
    <w:rsid w:val="00D54FE0"/>
    <w:rsid w:val="00D565F4"/>
    <w:rsid w:val="00D632B6"/>
    <w:rsid w:val="00D71F53"/>
    <w:rsid w:val="00D72A42"/>
    <w:rsid w:val="00D8301A"/>
    <w:rsid w:val="00D94AED"/>
    <w:rsid w:val="00DA0F88"/>
    <w:rsid w:val="00DA33B9"/>
    <w:rsid w:val="00DB0835"/>
    <w:rsid w:val="00DB215E"/>
    <w:rsid w:val="00DB31BD"/>
    <w:rsid w:val="00DB35BE"/>
    <w:rsid w:val="00DB4DBF"/>
    <w:rsid w:val="00DC074E"/>
    <w:rsid w:val="00DC2284"/>
    <w:rsid w:val="00DC27C8"/>
    <w:rsid w:val="00DE34DB"/>
    <w:rsid w:val="00DE79A9"/>
    <w:rsid w:val="00DF1DFB"/>
    <w:rsid w:val="00DF583B"/>
    <w:rsid w:val="00DF6484"/>
    <w:rsid w:val="00DF7E9A"/>
    <w:rsid w:val="00E055D1"/>
    <w:rsid w:val="00E149F2"/>
    <w:rsid w:val="00E2115F"/>
    <w:rsid w:val="00E25E55"/>
    <w:rsid w:val="00E30EC5"/>
    <w:rsid w:val="00E33F1D"/>
    <w:rsid w:val="00E3441D"/>
    <w:rsid w:val="00E3619B"/>
    <w:rsid w:val="00E4291D"/>
    <w:rsid w:val="00E449F8"/>
    <w:rsid w:val="00E44A75"/>
    <w:rsid w:val="00E52424"/>
    <w:rsid w:val="00E540EF"/>
    <w:rsid w:val="00E554B2"/>
    <w:rsid w:val="00E60FE2"/>
    <w:rsid w:val="00E700EB"/>
    <w:rsid w:val="00E77E65"/>
    <w:rsid w:val="00E814F2"/>
    <w:rsid w:val="00E83E85"/>
    <w:rsid w:val="00E86DCB"/>
    <w:rsid w:val="00E8772B"/>
    <w:rsid w:val="00E9332D"/>
    <w:rsid w:val="00E93457"/>
    <w:rsid w:val="00EA0B57"/>
    <w:rsid w:val="00EA1996"/>
    <w:rsid w:val="00EA33EF"/>
    <w:rsid w:val="00EA4412"/>
    <w:rsid w:val="00EA5066"/>
    <w:rsid w:val="00EA5345"/>
    <w:rsid w:val="00EB2DBC"/>
    <w:rsid w:val="00EB3416"/>
    <w:rsid w:val="00EB54E0"/>
    <w:rsid w:val="00EB6A6C"/>
    <w:rsid w:val="00EC38A5"/>
    <w:rsid w:val="00EC4D2C"/>
    <w:rsid w:val="00EC5476"/>
    <w:rsid w:val="00EC6F82"/>
    <w:rsid w:val="00EC75EE"/>
    <w:rsid w:val="00ED3C75"/>
    <w:rsid w:val="00ED417D"/>
    <w:rsid w:val="00EE67B9"/>
    <w:rsid w:val="00F0413A"/>
    <w:rsid w:val="00F1481D"/>
    <w:rsid w:val="00F1557E"/>
    <w:rsid w:val="00F15EAE"/>
    <w:rsid w:val="00F17CB7"/>
    <w:rsid w:val="00F2204A"/>
    <w:rsid w:val="00F27EA8"/>
    <w:rsid w:val="00F37E80"/>
    <w:rsid w:val="00F53431"/>
    <w:rsid w:val="00F56CCD"/>
    <w:rsid w:val="00F6249D"/>
    <w:rsid w:val="00F63464"/>
    <w:rsid w:val="00F63C27"/>
    <w:rsid w:val="00F6498F"/>
    <w:rsid w:val="00F64ED5"/>
    <w:rsid w:val="00F66C53"/>
    <w:rsid w:val="00F7180B"/>
    <w:rsid w:val="00F73098"/>
    <w:rsid w:val="00F7386F"/>
    <w:rsid w:val="00F80040"/>
    <w:rsid w:val="00F848A3"/>
    <w:rsid w:val="00F8760D"/>
    <w:rsid w:val="00F91C2A"/>
    <w:rsid w:val="00F92340"/>
    <w:rsid w:val="00F935E2"/>
    <w:rsid w:val="00F9407F"/>
    <w:rsid w:val="00F96F1F"/>
    <w:rsid w:val="00FA1800"/>
    <w:rsid w:val="00FA1F6F"/>
    <w:rsid w:val="00FA2F73"/>
    <w:rsid w:val="00FA70F6"/>
    <w:rsid w:val="00FB0B90"/>
    <w:rsid w:val="00FB72D0"/>
    <w:rsid w:val="00FC150C"/>
    <w:rsid w:val="00FC233E"/>
    <w:rsid w:val="00FC2414"/>
    <w:rsid w:val="00FC35FD"/>
    <w:rsid w:val="00FC3925"/>
    <w:rsid w:val="00FC4B18"/>
    <w:rsid w:val="00FD101C"/>
    <w:rsid w:val="00FD6989"/>
    <w:rsid w:val="00FD704C"/>
    <w:rsid w:val="00FE43E3"/>
    <w:rsid w:val="00FF2710"/>
    <w:rsid w:val="00FF5CD9"/>
    <w:rsid w:val="00FF74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DD468"/>
  <w15:docId w15:val="{C7187C31-4698-407C-B9B4-A5AA330B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D25"/>
  </w:style>
  <w:style w:type="paragraph" w:styleId="Heading1">
    <w:name w:val="heading 1"/>
    <w:basedOn w:val="Normal"/>
    <w:next w:val="Normal"/>
    <w:link w:val="Heading1Char"/>
    <w:uiPriority w:val="9"/>
    <w:rsid w:val="005E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7129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gHeading1">
    <w:name w:val="tsg Heading 1"/>
    <w:basedOn w:val="Normal"/>
    <w:link w:val="tsgHeading1Char"/>
    <w:rsid w:val="006742C5"/>
    <w:pPr>
      <w:shd w:val="clear" w:color="auto" w:fill="B6DDE8" w:themeFill="accent5" w:themeFillTint="66"/>
      <w:spacing w:after="240"/>
    </w:pPr>
    <w:rPr>
      <w:rFonts w:ascii="Century Schoolbook" w:hAnsi="Century Schoolbook" w:cs="Arial"/>
      <w:sz w:val="28"/>
      <w:szCs w:val="28"/>
    </w:rPr>
  </w:style>
  <w:style w:type="paragraph" w:customStyle="1" w:styleId="tsgHeading2">
    <w:name w:val="tsg Heading 2"/>
    <w:basedOn w:val="Normal"/>
    <w:link w:val="tsgHeading2Char"/>
    <w:rsid w:val="00815686"/>
    <w:rPr>
      <w:rFonts w:ascii="Arial" w:hAnsi="Arial" w:cs="Arial"/>
      <w:b/>
    </w:rPr>
  </w:style>
  <w:style w:type="character" w:customStyle="1" w:styleId="tsgHeading1Char">
    <w:name w:val="tsg Heading 1 Char"/>
    <w:basedOn w:val="DefaultParagraphFont"/>
    <w:link w:val="tsgHeading1"/>
    <w:rsid w:val="006742C5"/>
    <w:rPr>
      <w:rFonts w:ascii="Century Schoolbook" w:hAnsi="Century Schoolbook" w:cs="Arial"/>
      <w:sz w:val="28"/>
      <w:szCs w:val="28"/>
      <w:shd w:val="clear" w:color="auto" w:fill="B6DDE8" w:themeFill="accent5" w:themeFillTint="66"/>
    </w:rPr>
  </w:style>
  <w:style w:type="paragraph" w:customStyle="1" w:styleId="tsgNormal">
    <w:name w:val="tsg Normal"/>
    <w:basedOn w:val="Normal"/>
    <w:link w:val="tsgNormalChar"/>
    <w:rsid w:val="00815686"/>
  </w:style>
  <w:style w:type="character" w:customStyle="1" w:styleId="tsgHeading2Char">
    <w:name w:val="tsg Heading 2 Char"/>
    <w:basedOn w:val="DefaultParagraphFont"/>
    <w:link w:val="tsgHeading2"/>
    <w:rsid w:val="00815686"/>
    <w:rPr>
      <w:rFonts w:ascii="Arial" w:hAnsi="Arial" w:cs="Arial"/>
      <w:b/>
    </w:rPr>
  </w:style>
  <w:style w:type="character" w:customStyle="1" w:styleId="tsgNormalChar">
    <w:name w:val="tsg Normal Char"/>
    <w:basedOn w:val="DefaultParagraphFont"/>
    <w:link w:val="tsgNormal"/>
    <w:rsid w:val="00815686"/>
  </w:style>
  <w:style w:type="table" w:styleId="TableGrid">
    <w:name w:val="Table Grid"/>
    <w:basedOn w:val="TableNormal"/>
    <w:uiPriority w:val="59"/>
    <w:rsid w:val="00DF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0B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rsid w:val="005E0BA0"/>
    <w:pPr>
      <w:spacing w:line="276" w:lineRule="auto"/>
      <w:outlineLvl w:val="9"/>
    </w:pPr>
    <w:rPr>
      <w:lang w:eastAsia="ja-JP"/>
    </w:rPr>
  </w:style>
  <w:style w:type="paragraph" w:styleId="BalloonText">
    <w:name w:val="Balloon Text"/>
    <w:basedOn w:val="Normal"/>
    <w:link w:val="BalloonTextChar"/>
    <w:uiPriority w:val="99"/>
    <w:semiHidden/>
    <w:unhideWhenUsed/>
    <w:rsid w:val="005E0BA0"/>
    <w:rPr>
      <w:rFonts w:ascii="Tahoma" w:hAnsi="Tahoma" w:cs="Tahoma"/>
      <w:sz w:val="16"/>
      <w:szCs w:val="16"/>
    </w:rPr>
  </w:style>
  <w:style w:type="character" w:customStyle="1" w:styleId="BalloonTextChar">
    <w:name w:val="Balloon Text Char"/>
    <w:basedOn w:val="DefaultParagraphFont"/>
    <w:link w:val="BalloonText"/>
    <w:uiPriority w:val="99"/>
    <w:semiHidden/>
    <w:rsid w:val="005E0BA0"/>
    <w:rPr>
      <w:rFonts w:ascii="Tahoma" w:hAnsi="Tahoma" w:cs="Tahoma"/>
      <w:sz w:val="16"/>
      <w:szCs w:val="16"/>
    </w:rPr>
  </w:style>
  <w:style w:type="paragraph" w:customStyle="1" w:styleId="Heading1tsg">
    <w:name w:val="Heading 1 tsg"/>
    <w:basedOn w:val="tsgHeading1"/>
    <w:link w:val="Heading1tsgChar"/>
    <w:qFormat/>
    <w:rsid w:val="00F64ED5"/>
    <w:pPr>
      <w:spacing w:before="240"/>
    </w:pPr>
  </w:style>
  <w:style w:type="paragraph" w:customStyle="1" w:styleId="Heading2tsg">
    <w:name w:val="Heading 2 tsg"/>
    <w:basedOn w:val="tsgHeading2"/>
    <w:link w:val="Heading2tsgChar"/>
    <w:qFormat/>
    <w:rsid w:val="006742C5"/>
    <w:pPr>
      <w:spacing w:after="240"/>
    </w:pPr>
    <w:rPr>
      <w:sz w:val="24"/>
      <w:szCs w:val="24"/>
    </w:rPr>
  </w:style>
  <w:style w:type="character" w:customStyle="1" w:styleId="Heading1tsgChar">
    <w:name w:val="Heading 1 tsg Char"/>
    <w:basedOn w:val="tsgHeading1Char"/>
    <w:link w:val="Heading1tsg"/>
    <w:rsid w:val="00F64ED5"/>
    <w:rPr>
      <w:rFonts w:ascii="Century Schoolbook" w:hAnsi="Century Schoolbook" w:cs="Arial"/>
      <w:sz w:val="28"/>
      <w:szCs w:val="28"/>
      <w:shd w:val="clear" w:color="auto" w:fill="B6DDE8" w:themeFill="accent5" w:themeFillTint="66"/>
    </w:rPr>
  </w:style>
  <w:style w:type="paragraph" w:customStyle="1" w:styleId="Heading3tsg">
    <w:name w:val="Heading 3 tsg"/>
    <w:basedOn w:val="tsgHeading2"/>
    <w:link w:val="Heading3tsgChar"/>
    <w:qFormat/>
    <w:rsid w:val="002F77AA"/>
    <w:pPr>
      <w:spacing w:before="240" w:after="240"/>
      <w:ind w:left="360"/>
    </w:pPr>
    <w:rPr>
      <w:rFonts w:asciiTheme="minorHAnsi" w:hAnsiTheme="minorHAnsi" w:cstheme="minorHAnsi"/>
      <w:u w:val="single"/>
    </w:rPr>
  </w:style>
  <w:style w:type="character" w:customStyle="1" w:styleId="Heading2tsgChar">
    <w:name w:val="Heading 2 tsg Char"/>
    <w:basedOn w:val="tsgHeading2Char"/>
    <w:link w:val="Heading2tsg"/>
    <w:rsid w:val="006742C5"/>
    <w:rPr>
      <w:rFonts w:ascii="Arial" w:hAnsi="Arial" w:cs="Arial"/>
      <w:b/>
      <w:sz w:val="24"/>
      <w:szCs w:val="24"/>
    </w:rPr>
  </w:style>
  <w:style w:type="paragraph" w:styleId="TOC2">
    <w:name w:val="toc 2"/>
    <w:basedOn w:val="Normal"/>
    <w:next w:val="Normal"/>
    <w:autoRedefine/>
    <w:uiPriority w:val="39"/>
    <w:unhideWhenUsed/>
    <w:qFormat/>
    <w:rsid w:val="00435B14"/>
    <w:pPr>
      <w:tabs>
        <w:tab w:val="right" w:leader="dot" w:pos="10070"/>
      </w:tabs>
      <w:ind w:left="220"/>
    </w:pPr>
    <w:rPr>
      <w:rFonts w:cstheme="minorHAnsi"/>
      <w:smallCaps/>
      <w:noProof/>
    </w:rPr>
  </w:style>
  <w:style w:type="character" w:customStyle="1" w:styleId="Heading3tsgChar">
    <w:name w:val="Heading 3 tsg Char"/>
    <w:basedOn w:val="tsgHeading2Char"/>
    <w:link w:val="Heading3tsg"/>
    <w:rsid w:val="002F77AA"/>
    <w:rPr>
      <w:rFonts w:ascii="Arial" w:hAnsi="Arial" w:cstheme="minorHAnsi"/>
      <w:b/>
      <w:u w:val="single"/>
    </w:rPr>
  </w:style>
  <w:style w:type="paragraph" w:styleId="TOC1">
    <w:name w:val="toc 1"/>
    <w:basedOn w:val="Normal"/>
    <w:next w:val="Normal"/>
    <w:autoRedefine/>
    <w:uiPriority w:val="39"/>
    <w:unhideWhenUsed/>
    <w:qFormat/>
    <w:rsid w:val="001A79FA"/>
    <w:pPr>
      <w:tabs>
        <w:tab w:val="right" w:leader="dot" w:pos="10070"/>
      </w:tabs>
      <w:spacing w:before="120"/>
      <w:jc w:val="center"/>
    </w:pPr>
    <w:rPr>
      <w:rFonts w:cstheme="minorHAnsi"/>
      <w:b/>
      <w:bCs/>
      <w:caps/>
      <w:noProof/>
    </w:rPr>
  </w:style>
  <w:style w:type="paragraph" w:styleId="TOC3">
    <w:name w:val="toc 3"/>
    <w:basedOn w:val="Normal"/>
    <w:next w:val="Normal"/>
    <w:autoRedefine/>
    <w:uiPriority w:val="39"/>
    <w:unhideWhenUsed/>
    <w:qFormat/>
    <w:rsid w:val="001D7231"/>
    <w:pPr>
      <w:tabs>
        <w:tab w:val="right" w:leader="dot" w:pos="10070"/>
      </w:tabs>
      <w:ind w:left="440"/>
    </w:pPr>
    <w:rPr>
      <w:rFonts w:cstheme="minorHAnsi"/>
      <w:iCs/>
      <w:noProof/>
    </w:rPr>
  </w:style>
  <w:style w:type="character" w:styleId="Strong">
    <w:name w:val="Strong"/>
    <w:basedOn w:val="DefaultParagraphFont"/>
    <w:uiPriority w:val="22"/>
    <w:qFormat/>
    <w:rsid w:val="00EB54E0"/>
    <w:rPr>
      <w:b/>
      <w:bCs/>
    </w:rPr>
  </w:style>
  <w:style w:type="character" w:customStyle="1" w:styleId="Heading2Char">
    <w:name w:val="Heading 2 Char"/>
    <w:basedOn w:val="DefaultParagraphFont"/>
    <w:link w:val="Heading2"/>
    <w:uiPriority w:val="9"/>
    <w:semiHidden/>
    <w:rsid w:val="007129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297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1297F"/>
    <w:rPr>
      <w:color w:val="0000FF" w:themeColor="hyperlink"/>
      <w:u w:val="single"/>
    </w:rPr>
  </w:style>
  <w:style w:type="paragraph" w:styleId="TOC4">
    <w:name w:val="toc 4"/>
    <w:basedOn w:val="Normal"/>
    <w:next w:val="Normal"/>
    <w:autoRedefine/>
    <w:uiPriority w:val="39"/>
    <w:unhideWhenUsed/>
    <w:rsid w:val="005E2A34"/>
    <w:rPr>
      <w:rFonts w:cstheme="minorHAnsi"/>
      <w:b/>
    </w:rPr>
  </w:style>
  <w:style w:type="paragraph" w:styleId="TOC5">
    <w:name w:val="toc 5"/>
    <w:basedOn w:val="Normal"/>
    <w:next w:val="Normal"/>
    <w:autoRedefine/>
    <w:uiPriority w:val="39"/>
    <w:unhideWhenUsed/>
    <w:rsid w:val="0071297F"/>
    <w:pPr>
      <w:ind w:left="880"/>
    </w:pPr>
    <w:rPr>
      <w:rFonts w:cstheme="minorHAnsi"/>
      <w:sz w:val="18"/>
      <w:szCs w:val="18"/>
    </w:rPr>
  </w:style>
  <w:style w:type="paragraph" w:styleId="TOC6">
    <w:name w:val="toc 6"/>
    <w:basedOn w:val="Normal"/>
    <w:next w:val="Normal"/>
    <w:autoRedefine/>
    <w:uiPriority w:val="39"/>
    <w:unhideWhenUsed/>
    <w:rsid w:val="0071297F"/>
    <w:pPr>
      <w:ind w:left="1100"/>
    </w:pPr>
    <w:rPr>
      <w:rFonts w:cstheme="minorHAnsi"/>
      <w:sz w:val="18"/>
      <w:szCs w:val="18"/>
    </w:rPr>
  </w:style>
  <w:style w:type="paragraph" w:styleId="TOC7">
    <w:name w:val="toc 7"/>
    <w:basedOn w:val="Normal"/>
    <w:next w:val="Normal"/>
    <w:autoRedefine/>
    <w:uiPriority w:val="39"/>
    <w:unhideWhenUsed/>
    <w:rsid w:val="0071297F"/>
    <w:pPr>
      <w:ind w:left="1320"/>
    </w:pPr>
    <w:rPr>
      <w:rFonts w:cstheme="minorHAnsi"/>
      <w:sz w:val="18"/>
      <w:szCs w:val="18"/>
    </w:rPr>
  </w:style>
  <w:style w:type="paragraph" w:styleId="TOC8">
    <w:name w:val="toc 8"/>
    <w:basedOn w:val="Normal"/>
    <w:next w:val="Normal"/>
    <w:autoRedefine/>
    <w:uiPriority w:val="39"/>
    <w:unhideWhenUsed/>
    <w:rsid w:val="0071297F"/>
    <w:pPr>
      <w:ind w:left="1540"/>
    </w:pPr>
    <w:rPr>
      <w:rFonts w:cstheme="minorHAnsi"/>
      <w:sz w:val="18"/>
      <w:szCs w:val="18"/>
    </w:rPr>
  </w:style>
  <w:style w:type="paragraph" w:styleId="TOC9">
    <w:name w:val="toc 9"/>
    <w:basedOn w:val="Normal"/>
    <w:next w:val="Normal"/>
    <w:autoRedefine/>
    <w:uiPriority w:val="39"/>
    <w:unhideWhenUsed/>
    <w:rsid w:val="0071297F"/>
    <w:pPr>
      <w:ind w:left="1760"/>
    </w:pPr>
    <w:rPr>
      <w:rFonts w:cstheme="minorHAnsi"/>
      <w:sz w:val="18"/>
      <w:szCs w:val="18"/>
    </w:rPr>
  </w:style>
  <w:style w:type="paragraph" w:styleId="Quote">
    <w:name w:val="Quote"/>
    <w:basedOn w:val="Normal"/>
    <w:next w:val="Normal"/>
    <w:link w:val="QuoteChar"/>
    <w:uiPriority w:val="29"/>
    <w:qFormat/>
    <w:rsid w:val="00410918"/>
    <w:rPr>
      <w:i/>
      <w:iCs/>
      <w:color w:val="000000" w:themeColor="text1"/>
    </w:rPr>
  </w:style>
  <w:style w:type="character" w:customStyle="1" w:styleId="QuoteChar">
    <w:name w:val="Quote Char"/>
    <w:basedOn w:val="DefaultParagraphFont"/>
    <w:link w:val="Quote"/>
    <w:uiPriority w:val="29"/>
    <w:rsid w:val="00410918"/>
    <w:rPr>
      <w:i/>
      <w:iCs/>
      <w:color w:val="000000" w:themeColor="text1"/>
    </w:rPr>
  </w:style>
  <w:style w:type="paragraph" w:customStyle="1" w:styleId="BulletedIndentedtsg">
    <w:name w:val="Bulleted Indented tsg"/>
    <w:basedOn w:val="tsgHeading2"/>
    <w:link w:val="BulletedIndentedtsgChar"/>
    <w:qFormat/>
    <w:rsid w:val="00837BE1"/>
    <w:pPr>
      <w:numPr>
        <w:numId w:val="1"/>
      </w:numPr>
      <w:ind w:left="720"/>
    </w:pPr>
    <w:rPr>
      <w:rFonts w:asciiTheme="minorHAnsi" w:hAnsiTheme="minorHAnsi" w:cstheme="minorHAnsi"/>
      <w:b w:val="0"/>
    </w:rPr>
  </w:style>
  <w:style w:type="paragraph" w:customStyle="1" w:styleId="NormalIndentedtsg">
    <w:name w:val="Normal Indented tsg"/>
    <w:basedOn w:val="tsgHeading2"/>
    <w:link w:val="NormalIndentedtsgChar"/>
    <w:qFormat/>
    <w:rsid w:val="004D41C2"/>
    <w:pPr>
      <w:ind w:left="360"/>
    </w:pPr>
    <w:rPr>
      <w:rFonts w:asciiTheme="minorHAnsi" w:hAnsiTheme="minorHAnsi" w:cstheme="minorHAnsi"/>
      <w:b w:val="0"/>
    </w:rPr>
  </w:style>
  <w:style w:type="character" w:customStyle="1" w:styleId="BulletedIndentedtsgChar">
    <w:name w:val="Bulleted Indented tsg Char"/>
    <w:basedOn w:val="tsgHeading2Char"/>
    <w:link w:val="BulletedIndentedtsg"/>
    <w:rsid w:val="00837BE1"/>
    <w:rPr>
      <w:rFonts w:ascii="Arial" w:hAnsi="Arial" w:cstheme="minorHAnsi"/>
      <w:b w:val="0"/>
    </w:rPr>
  </w:style>
  <w:style w:type="paragraph" w:styleId="Header">
    <w:name w:val="header"/>
    <w:basedOn w:val="Normal"/>
    <w:link w:val="HeaderChar"/>
    <w:uiPriority w:val="99"/>
    <w:unhideWhenUsed/>
    <w:rsid w:val="000F5EC6"/>
    <w:pPr>
      <w:tabs>
        <w:tab w:val="center" w:pos="4680"/>
        <w:tab w:val="right" w:pos="9360"/>
      </w:tabs>
    </w:pPr>
  </w:style>
  <w:style w:type="character" w:customStyle="1" w:styleId="NormalIndentedtsgChar">
    <w:name w:val="Normal Indented tsg Char"/>
    <w:basedOn w:val="tsgHeading2Char"/>
    <w:link w:val="NormalIndentedtsg"/>
    <w:rsid w:val="004D41C2"/>
    <w:rPr>
      <w:rFonts w:ascii="Arial" w:hAnsi="Arial" w:cstheme="minorHAnsi"/>
      <w:b w:val="0"/>
    </w:rPr>
  </w:style>
  <w:style w:type="character" w:customStyle="1" w:styleId="HeaderChar">
    <w:name w:val="Header Char"/>
    <w:basedOn w:val="DefaultParagraphFont"/>
    <w:link w:val="Header"/>
    <w:uiPriority w:val="99"/>
    <w:rsid w:val="000F5EC6"/>
  </w:style>
  <w:style w:type="paragraph" w:styleId="Footer">
    <w:name w:val="footer"/>
    <w:basedOn w:val="Normal"/>
    <w:link w:val="FooterChar"/>
    <w:uiPriority w:val="99"/>
    <w:unhideWhenUsed/>
    <w:rsid w:val="000F5EC6"/>
    <w:pPr>
      <w:tabs>
        <w:tab w:val="center" w:pos="4680"/>
        <w:tab w:val="right" w:pos="9360"/>
      </w:tabs>
    </w:pPr>
  </w:style>
  <w:style w:type="character" w:customStyle="1" w:styleId="FooterChar">
    <w:name w:val="Footer Char"/>
    <w:basedOn w:val="DefaultParagraphFont"/>
    <w:link w:val="Footer"/>
    <w:uiPriority w:val="99"/>
    <w:rsid w:val="000F5EC6"/>
  </w:style>
  <w:style w:type="paragraph" w:customStyle="1" w:styleId="TableText">
    <w:name w:val="Table Text"/>
    <w:basedOn w:val="Normal"/>
    <w:rsid w:val="00C31ADC"/>
    <w:rPr>
      <w:rFonts w:ascii="Times New Roman" w:eastAsia="Times New Roman" w:hAnsi="Times New Roman" w:cs="Times New Roman"/>
      <w:bCs/>
      <w:sz w:val="16"/>
      <w:szCs w:val="20"/>
    </w:rPr>
  </w:style>
  <w:style w:type="paragraph" w:styleId="ListParagraph">
    <w:name w:val="List Paragraph"/>
    <w:basedOn w:val="Normal"/>
    <w:uiPriority w:val="34"/>
    <w:rsid w:val="00C67682"/>
    <w:pPr>
      <w:ind w:left="720"/>
      <w:contextualSpacing/>
    </w:pPr>
  </w:style>
  <w:style w:type="paragraph" w:customStyle="1" w:styleId="Bulletedtsg">
    <w:name w:val="Bulleted tsg"/>
    <w:basedOn w:val="BulletedIndentedtsg"/>
    <w:link w:val="BulletedtsgChar"/>
    <w:qFormat/>
    <w:rsid w:val="00C67682"/>
    <w:pPr>
      <w:ind w:left="360"/>
    </w:pPr>
  </w:style>
  <w:style w:type="paragraph" w:customStyle="1" w:styleId="DocumentTitle">
    <w:name w:val="Document Title"/>
    <w:basedOn w:val="Heading2tsg"/>
    <w:link w:val="DocumentTitleChar"/>
    <w:qFormat/>
    <w:rsid w:val="00D20D94"/>
    <w:pPr>
      <w:spacing w:after="0"/>
      <w:jc w:val="center"/>
    </w:pPr>
  </w:style>
  <w:style w:type="character" w:customStyle="1" w:styleId="BulletedtsgChar">
    <w:name w:val="Bulleted tsg Char"/>
    <w:basedOn w:val="BulletedIndentedtsgChar"/>
    <w:link w:val="Bulletedtsg"/>
    <w:rsid w:val="00C67682"/>
    <w:rPr>
      <w:rFonts w:ascii="Arial" w:hAnsi="Arial" w:cstheme="minorHAnsi"/>
      <w:b w:val="0"/>
    </w:rPr>
  </w:style>
  <w:style w:type="paragraph" w:customStyle="1" w:styleId="DocumentUpdatedTag">
    <w:name w:val="Document Updated Tag"/>
    <w:basedOn w:val="Heading2tsg"/>
    <w:link w:val="DocumentUpdatedTagChar"/>
    <w:qFormat/>
    <w:rsid w:val="00D20D94"/>
    <w:pPr>
      <w:jc w:val="center"/>
    </w:pPr>
    <w:rPr>
      <w:rFonts w:asciiTheme="minorHAnsi" w:hAnsiTheme="minorHAnsi" w:cstheme="minorHAnsi"/>
      <w:b w:val="0"/>
      <w:sz w:val="22"/>
      <w:szCs w:val="22"/>
    </w:rPr>
  </w:style>
  <w:style w:type="character" w:customStyle="1" w:styleId="DocumentTitleChar">
    <w:name w:val="Document Title Char"/>
    <w:basedOn w:val="Heading2tsgChar"/>
    <w:link w:val="DocumentTitle"/>
    <w:rsid w:val="00D20D94"/>
    <w:rPr>
      <w:rFonts w:ascii="Arial" w:hAnsi="Arial" w:cs="Arial"/>
      <w:b/>
      <w:sz w:val="24"/>
      <w:szCs w:val="24"/>
    </w:rPr>
  </w:style>
  <w:style w:type="paragraph" w:styleId="BodyTextIndent3">
    <w:name w:val="Body Text Indent 3"/>
    <w:basedOn w:val="Normal"/>
    <w:link w:val="BodyTextIndent3Char"/>
    <w:rsid w:val="00A70F61"/>
    <w:pPr>
      <w:ind w:left="360"/>
    </w:pPr>
    <w:rPr>
      <w:rFonts w:ascii="Times New Roman" w:eastAsia="Times New Roman" w:hAnsi="Times New Roman" w:cs="Times New Roman"/>
      <w:sz w:val="20"/>
      <w:szCs w:val="24"/>
    </w:rPr>
  </w:style>
  <w:style w:type="character" w:customStyle="1" w:styleId="DocumentUpdatedTagChar">
    <w:name w:val="Document Updated Tag Char"/>
    <w:basedOn w:val="Heading2tsgChar"/>
    <w:link w:val="DocumentUpdatedTag"/>
    <w:rsid w:val="00D20D94"/>
    <w:rPr>
      <w:rFonts w:ascii="Arial" w:hAnsi="Arial" w:cstheme="minorHAnsi"/>
      <w:b w:val="0"/>
      <w:sz w:val="24"/>
      <w:szCs w:val="24"/>
    </w:rPr>
  </w:style>
  <w:style w:type="character" w:customStyle="1" w:styleId="BodyTextIndent3Char">
    <w:name w:val="Body Text Indent 3 Char"/>
    <w:basedOn w:val="DefaultParagraphFont"/>
    <w:link w:val="BodyTextIndent3"/>
    <w:rsid w:val="00A70F61"/>
    <w:rPr>
      <w:rFonts w:ascii="Times New Roman" w:eastAsia="Times New Roman" w:hAnsi="Times New Roman" w:cs="Times New Roman"/>
      <w:sz w:val="20"/>
      <w:szCs w:val="24"/>
    </w:rPr>
  </w:style>
  <w:style w:type="paragraph" w:customStyle="1" w:styleId="TableHead">
    <w:name w:val="Table Head"/>
    <w:basedOn w:val="Normal"/>
    <w:rsid w:val="003A2E32"/>
    <w:pPr>
      <w:keepNext/>
      <w:shd w:val="clear" w:color="auto" w:fill="CCCCCC"/>
    </w:pPr>
    <w:rPr>
      <w:rFonts w:ascii="Times New Roman" w:eastAsia="Times New Roman" w:hAnsi="Times New Roman" w:cs="Times New Roman"/>
      <w:b/>
      <w:bCs/>
      <w:sz w:val="16"/>
      <w:szCs w:val="20"/>
    </w:rPr>
  </w:style>
  <w:style w:type="paragraph" w:customStyle="1" w:styleId="StrongIndented">
    <w:name w:val="Strong Indented"/>
    <w:basedOn w:val="Normal"/>
    <w:link w:val="StrongIndentedChar"/>
    <w:qFormat/>
    <w:rsid w:val="00116A77"/>
    <w:pPr>
      <w:ind w:left="360"/>
    </w:pPr>
    <w:rPr>
      <w:b/>
    </w:rPr>
  </w:style>
  <w:style w:type="character" w:customStyle="1" w:styleId="StrongIndentedChar">
    <w:name w:val="Strong Indented Char"/>
    <w:basedOn w:val="DefaultParagraphFont"/>
    <w:link w:val="StrongIndented"/>
    <w:rsid w:val="00116A77"/>
    <w:rPr>
      <w:b/>
    </w:rPr>
  </w:style>
  <w:style w:type="character" w:styleId="FollowedHyperlink">
    <w:name w:val="FollowedHyperlink"/>
    <w:basedOn w:val="DefaultParagraphFont"/>
    <w:uiPriority w:val="99"/>
    <w:semiHidden/>
    <w:unhideWhenUsed/>
    <w:rsid w:val="0020754E"/>
    <w:rPr>
      <w:color w:val="800080" w:themeColor="followedHyperlink"/>
      <w:u w:val="single"/>
    </w:rPr>
  </w:style>
  <w:style w:type="character" w:customStyle="1" w:styleId="TableTextLockWebdings10ptChar">
    <w:name w:val="Table Text ++ Lock Webdings 10 pt Char"/>
    <w:rsid w:val="0037411F"/>
    <w:rPr>
      <w:rFonts w:ascii="Webdings" w:hAnsi="Webdings"/>
      <w:bCs/>
      <w:sz w:val="16"/>
      <w:lang w:val="en-US" w:eastAsia="en-US" w:bidi="ar-SA"/>
    </w:rPr>
  </w:style>
  <w:style w:type="paragraph" w:customStyle="1" w:styleId="TableTextLockWebdings10pt">
    <w:name w:val="Table Text ++ Lock Webdings 10 pt"/>
    <w:basedOn w:val="TableText"/>
    <w:rsid w:val="00FF7439"/>
    <w:rPr>
      <w:rFonts w:ascii="Webdings" w:hAnsi="Webdings"/>
      <w:bCs w:val="0"/>
      <w:sz w:val="20"/>
    </w:rPr>
  </w:style>
  <w:style w:type="character" w:styleId="PageNumber">
    <w:name w:val="page number"/>
    <w:basedOn w:val="DefaultParagraphFont"/>
    <w:rsid w:val="00FD6989"/>
  </w:style>
  <w:style w:type="character" w:customStyle="1" w:styleId="BodyTextIndent3FingerWingdings2symbol22ptChar">
    <w:name w:val="Body Text Indent 3 + Finger Wingdings 2 (symbol) 22 pt Char"/>
    <w:rsid w:val="009F2A7F"/>
    <w:rPr>
      <w:rFonts w:ascii="Wingdings 2" w:hAnsi="Wingdings 2"/>
      <w:sz w:val="44"/>
      <w:szCs w:val="24"/>
      <w:lang w:val="en-US" w:eastAsia="en-US" w:bidi="ar-SA"/>
    </w:rPr>
  </w:style>
  <w:style w:type="character" w:customStyle="1" w:styleId="TableHeadWebdingssymbol10ptChar">
    <w:name w:val="Table Head + Webdings (symbol) 10 pt Char"/>
    <w:rsid w:val="009938E0"/>
    <w:rPr>
      <w:rFonts w:ascii="Webdings" w:hAnsi="Webdings"/>
      <w:b/>
      <w:bCs/>
      <w:sz w:val="16"/>
      <w:lang w:val="en-US" w:eastAsia="en-US" w:bidi="ar-SA"/>
    </w:rPr>
  </w:style>
  <w:style w:type="character" w:customStyle="1" w:styleId="BodyTextIndent3Char1">
    <w:name w:val="Body Text Indent 3 Char1"/>
    <w:rsid w:val="00AF5EDA"/>
    <w:rPr>
      <w:szCs w:val="24"/>
    </w:rPr>
  </w:style>
  <w:style w:type="character" w:customStyle="1" w:styleId="BodyTextIndent3InfoLockWebdings12ptChar">
    <w:name w:val="Body Text Indent 3 + Info/Lock Webdings 12 pt Char"/>
    <w:rsid w:val="00CD13A3"/>
    <w:rPr>
      <w:rFonts w:ascii="Webdings" w:hAnsi="Webdings"/>
      <w:sz w:val="24"/>
      <w:szCs w:val="24"/>
      <w:lang w:val="en-US" w:eastAsia="en-US" w:bidi="ar-SA"/>
    </w:rPr>
  </w:style>
  <w:style w:type="character" w:customStyle="1" w:styleId="TableTextFingerWingdings222ptChar">
    <w:name w:val="Table Text ++ Finger Wingdings 2 22 pt Char"/>
    <w:rsid w:val="00B2478E"/>
    <w:rPr>
      <w:rFonts w:ascii="Wingdings 2" w:hAnsi="Wingdings 2"/>
      <w:bCs/>
      <w:sz w:val="44"/>
      <w:lang w:val="en-US" w:eastAsia="en-US" w:bidi="ar-SA"/>
    </w:rPr>
  </w:style>
  <w:style w:type="paragraph" w:customStyle="1" w:styleId="TableTextIndent2">
    <w:name w:val="Table Text + Indent .2"/>
    <w:basedOn w:val="Normal"/>
    <w:rsid w:val="009A32FB"/>
    <w:pPr>
      <w:ind w:left="288"/>
    </w:pPr>
    <w:rPr>
      <w:rFonts w:ascii="Times New Roman" w:eastAsia="Times New Roman" w:hAnsi="Times New Roman" w:cs="Times New Roman"/>
      <w:sz w:val="16"/>
      <w:szCs w:val="20"/>
    </w:rPr>
  </w:style>
  <w:style w:type="paragraph" w:customStyle="1" w:styleId="TableTextIndent4">
    <w:name w:val="Table Text + Indent .4"/>
    <w:basedOn w:val="Normal"/>
    <w:rsid w:val="009A32FB"/>
    <w:pPr>
      <w:ind w:left="576"/>
    </w:pPr>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09110">
      <w:bodyDiv w:val="1"/>
      <w:marLeft w:val="0"/>
      <w:marRight w:val="0"/>
      <w:marTop w:val="0"/>
      <w:marBottom w:val="0"/>
      <w:divBdr>
        <w:top w:val="none" w:sz="0" w:space="0" w:color="auto"/>
        <w:left w:val="none" w:sz="0" w:space="0" w:color="auto"/>
        <w:bottom w:val="none" w:sz="0" w:space="0" w:color="auto"/>
        <w:right w:val="none" w:sz="0" w:space="0" w:color="auto"/>
      </w:divBdr>
    </w:div>
    <w:div w:id="374962070">
      <w:bodyDiv w:val="1"/>
      <w:marLeft w:val="0"/>
      <w:marRight w:val="0"/>
      <w:marTop w:val="0"/>
      <w:marBottom w:val="0"/>
      <w:divBdr>
        <w:top w:val="none" w:sz="0" w:space="0" w:color="auto"/>
        <w:left w:val="none" w:sz="0" w:space="0" w:color="auto"/>
        <w:bottom w:val="none" w:sz="0" w:space="0" w:color="auto"/>
        <w:right w:val="none" w:sz="0" w:space="0" w:color="auto"/>
      </w:divBdr>
    </w:div>
    <w:div w:id="505559504">
      <w:bodyDiv w:val="1"/>
      <w:marLeft w:val="0"/>
      <w:marRight w:val="0"/>
      <w:marTop w:val="0"/>
      <w:marBottom w:val="0"/>
      <w:divBdr>
        <w:top w:val="none" w:sz="0" w:space="0" w:color="auto"/>
        <w:left w:val="none" w:sz="0" w:space="0" w:color="auto"/>
        <w:bottom w:val="none" w:sz="0" w:space="0" w:color="auto"/>
        <w:right w:val="none" w:sz="0" w:space="0" w:color="auto"/>
      </w:divBdr>
    </w:div>
    <w:div w:id="815489208">
      <w:bodyDiv w:val="1"/>
      <w:marLeft w:val="0"/>
      <w:marRight w:val="0"/>
      <w:marTop w:val="0"/>
      <w:marBottom w:val="0"/>
      <w:divBdr>
        <w:top w:val="none" w:sz="0" w:space="0" w:color="auto"/>
        <w:left w:val="none" w:sz="0" w:space="0" w:color="auto"/>
        <w:bottom w:val="none" w:sz="0" w:space="0" w:color="auto"/>
        <w:right w:val="none" w:sz="0" w:space="0" w:color="auto"/>
      </w:divBdr>
    </w:div>
    <w:div w:id="19763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L:\projects\HRS2016%20Screening%20Initiatives\Screening%20Procedures%20Experiment\05%20Systems%20Development\Specifications\HRS%202013%20Screening%20Experiment%20STrak%20Spec.docx"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798F-1E9C-4C5E-922B-DBA584CB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11</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Skoman</dc:creator>
  <cp:lastModifiedBy>Marsha Skoman</cp:lastModifiedBy>
  <cp:revision>119</cp:revision>
  <dcterms:created xsi:type="dcterms:W3CDTF">2013-01-15T19:20:00Z</dcterms:created>
  <dcterms:modified xsi:type="dcterms:W3CDTF">2017-06-05T14:05:00Z</dcterms:modified>
</cp:coreProperties>
</file>